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1FE" w:rsidRDefault="002E41FE" w:rsidP="002E41FE">
      <w:pPr>
        <w:shd w:val="clear" w:color="auto" w:fill="FFFFFF"/>
        <w:spacing w:after="0"/>
        <w:ind w:firstLine="710"/>
        <w:jc w:val="center"/>
        <w:rPr>
          <w:rFonts w:ascii="Georgia" w:hAnsi="Georgia"/>
          <w:color w:val="212529"/>
          <w:shd w:val="clear" w:color="auto" w:fill="F4F4F4"/>
        </w:rPr>
      </w:pPr>
    </w:p>
    <w:p w:rsidR="002E41FE" w:rsidRDefault="002E41FE" w:rsidP="002E41FE">
      <w:pPr>
        <w:shd w:val="clear" w:color="auto" w:fill="FFFFFF"/>
        <w:spacing w:after="0"/>
        <w:ind w:firstLine="710"/>
        <w:jc w:val="center"/>
        <w:rPr>
          <w:rFonts w:eastAsia="Times New Roman" w:cs="Times New Roman"/>
          <w:b/>
          <w:bCs/>
          <w:color w:val="000000"/>
          <w:sz w:val="36"/>
          <w:szCs w:val="36"/>
          <w:shd w:val="clear" w:color="auto" w:fill="FFFFFF"/>
          <w:lang w:eastAsia="ru-RU"/>
        </w:rPr>
      </w:pPr>
    </w:p>
    <w:p w:rsidR="002E41FE" w:rsidRDefault="002E41FE" w:rsidP="002E41FE">
      <w:pPr>
        <w:shd w:val="clear" w:color="auto" w:fill="FFFFFF"/>
        <w:spacing w:after="0"/>
        <w:ind w:firstLine="710"/>
        <w:jc w:val="center"/>
        <w:rPr>
          <w:rFonts w:eastAsia="Times New Roman" w:cs="Times New Roman"/>
          <w:b/>
          <w:bCs/>
          <w:color w:val="000000"/>
          <w:sz w:val="36"/>
          <w:szCs w:val="36"/>
          <w:shd w:val="clear" w:color="auto" w:fill="FFFFFF"/>
          <w:lang w:eastAsia="ru-RU"/>
        </w:rPr>
      </w:pPr>
    </w:p>
    <w:p w:rsidR="002E41FE" w:rsidRDefault="002E41FE" w:rsidP="002E41FE">
      <w:pPr>
        <w:shd w:val="clear" w:color="auto" w:fill="FFFFFF"/>
        <w:spacing w:after="0"/>
        <w:ind w:firstLine="710"/>
        <w:jc w:val="center"/>
        <w:rPr>
          <w:rFonts w:eastAsia="Times New Roman" w:cs="Times New Roman"/>
          <w:b/>
          <w:bCs/>
          <w:color w:val="000000"/>
          <w:sz w:val="36"/>
          <w:szCs w:val="36"/>
          <w:shd w:val="clear" w:color="auto" w:fill="FFFFFF"/>
          <w:lang w:eastAsia="ru-RU"/>
        </w:rPr>
      </w:pPr>
    </w:p>
    <w:p w:rsidR="002E41FE" w:rsidRDefault="002E41FE" w:rsidP="002E41FE">
      <w:pPr>
        <w:shd w:val="clear" w:color="auto" w:fill="FFFFFF"/>
        <w:spacing w:after="0"/>
        <w:ind w:firstLine="710"/>
        <w:jc w:val="center"/>
        <w:rPr>
          <w:rFonts w:eastAsia="Times New Roman" w:cs="Times New Roman"/>
          <w:b/>
          <w:bCs/>
          <w:color w:val="000000"/>
          <w:sz w:val="36"/>
          <w:szCs w:val="36"/>
          <w:shd w:val="clear" w:color="auto" w:fill="FFFFFF"/>
          <w:lang w:eastAsia="ru-RU"/>
        </w:rPr>
      </w:pPr>
    </w:p>
    <w:p w:rsidR="002E41FE" w:rsidRDefault="002E41FE" w:rsidP="002E41FE">
      <w:pPr>
        <w:shd w:val="clear" w:color="auto" w:fill="FFFFFF"/>
        <w:spacing w:after="0"/>
        <w:ind w:firstLine="710"/>
        <w:jc w:val="center"/>
        <w:rPr>
          <w:rFonts w:eastAsia="Times New Roman" w:cs="Times New Roman"/>
          <w:b/>
          <w:bCs/>
          <w:color w:val="000000"/>
          <w:sz w:val="36"/>
          <w:szCs w:val="36"/>
          <w:shd w:val="clear" w:color="auto" w:fill="FFFFFF"/>
          <w:lang w:eastAsia="ru-RU"/>
        </w:rPr>
      </w:pPr>
    </w:p>
    <w:p w:rsidR="002E41FE" w:rsidRDefault="002E41FE" w:rsidP="002E41FE">
      <w:pPr>
        <w:shd w:val="clear" w:color="auto" w:fill="FFFFFF"/>
        <w:spacing w:after="0"/>
        <w:ind w:firstLine="710"/>
        <w:jc w:val="center"/>
        <w:rPr>
          <w:rFonts w:eastAsia="Times New Roman" w:cs="Times New Roman"/>
          <w:b/>
          <w:bCs/>
          <w:color w:val="000000"/>
          <w:sz w:val="36"/>
          <w:szCs w:val="36"/>
          <w:shd w:val="clear" w:color="auto" w:fill="FFFFFF"/>
          <w:lang w:eastAsia="ru-RU"/>
        </w:rPr>
      </w:pPr>
    </w:p>
    <w:p w:rsidR="002E41FE" w:rsidRPr="002E41FE" w:rsidRDefault="002E41FE" w:rsidP="002E41FE">
      <w:pPr>
        <w:shd w:val="clear" w:color="auto" w:fill="FFFFFF"/>
        <w:spacing w:after="0"/>
        <w:ind w:firstLine="710"/>
        <w:jc w:val="center"/>
        <w:rPr>
          <w:rFonts w:eastAsia="Times New Roman" w:cs="Times New Roman"/>
          <w:b/>
          <w:bCs/>
          <w:color w:val="000000"/>
          <w:sz w:val="36"/>
          <w:szCs w:val="36"/>
          <w:shd w:val="clear" w:color="auto" w:fill="FFFFFF"/>
          <w:lang w:eastAsia="ru-RU"/>
        </w:rPr>
      </w:pPr>
      <w:r w:rsidRPr="002E41FE">
        <w:rPr>
          <w:rFonts w:eastAsia="Times New Roman" w:cs="Times New Roman"/>
          <w:b/>
          <w:bCs/>
          <w:color w:val="000000"/>
          <w:sz w:val="36"/>
          <w:szCs w:val="36"/>
          <w:shd w:val="clear" w:color="auto" w:fill="FFFFFF"/>
          <w:lang w:eastAsia="ru-RU"/>
        </w:rPr>
        <w:t>Консультация для родителей</w:t>
      </w:r>
    </w:p>
    <w:p w:rsidR="002E41FE" w:rsidRDefault="002E41FE" w:rsidP="002E41FE">
      <w:pPr>
        <w:spacing w:line="259" w:lineRule="auto"/>
        <w:jc w:val="center"/>
        <w:rPr>
          <w:rFonts w:cs="Times New Roman"/>
          <w:color w:val="212529"/>
          <w:sz w:val="36"/>
          <w:szCs w:val="36"/>
          <w:shd w:val="clear" w:color="auto" w:fill="F4F4F4"/>
        </w:rPr>
      </w:pPr>
    </w:p>
    <w:p w:rsidR="002E41FE" w:rsidRDefault="002E41FE" w:rsidP="002E41FE">
      <w:pPr>
        <w:spacing w:line="259" w:lineRule="auto"/>
        <w:jc w:val="center"/>
        <w:rPr>
          <w:rFonts w:cs="Times New Roman"/>
          <w:color w:val="212529"/>
          <w:sz w:val="36"/>
          <w:szCs w:val="36"/>
          <w:shd w:val="clear" w:color="auto" w:fill="F4F4F4"/>
        </w:rPr>
      </w:pPr>
    </w:p>
    <w:p w:rsidR="002E41FE" w:rsidRPr="002E41FE" w:rsidRDefault="002E41FE" w:rsidP="002E41FE">
      <w:pPr>
        <w:shd w:val="clear" w:color="auto" w:fill="FFFFFF"/>
        <w:spacing w:after="0"/>
        <w:jc w:val="center"/>
        <w:rPr>
          <w:rFonts w:eastAsia="Times New Roman" w:cs="Times New Roman"/>
          <w:color w:val="000000"/>
          <w:sz w:val="36"/>
          <w:szCs w:val="36"/>
          <w:lang w:eastAsia="ru-RU"/>
        </w:rPr>
      </w:pPr>
      <w:r w:rsidRPr="002E41FE">
        <w:rPr>
          <w:rFonts w:eastAsia="Times New Roman" w:cs="Times New Roman"/>
          <w:b/>
          <w:bCs/>
          <w:color w:val="000000"/>
          <w:sz w:val="36"/>
          <w:szCs w:val="36"/>
          <w:shd w:val="clear" w:color="auto" w:fill="FFFFFF"/>
          <w:lang w:eastAsia="ru-RU"/>
        </w:rPr>
        <w:t>«Играем и развиваем детей дома»</w:t>
      </w:r>
    </w:p>
    <w:p w:rsidR="002E41FE" w:rsidRPr="002E41FE" w:rsidRDefault="002E41FE" w:rsidP="002E41FE">
      <w:pPr>
        <w:spacing w:line="259" w:lineRule="auto"/>
        <w:jc w:val="center"/>
        <w:rPr>
          <w:rFonts w:cs="Times New Roman"/>
          <w:color w:val="212529"/>
          <w:sz w:val="36"/>
          <w:szCs w:val="36"/>
          <w:shd w:val="clear" w:color="auto" w:fill="F4F4F4"/>
        </w:rPr>
      </w:pPr>
    </w:p>
    <w:p w:rsidR="002E41FE" w:rsidRPr="002E41FE" w:rsidRDefault="002E41FE" w:rsidP="002E41FE">
      <w:pPr>
        <w:spacing w:line="259" w:lineRule="auto"/>
        <w:jc w:val="center"/>
        <w:rPr>
          <w:rFonts w:cs="Times New Roman"/>
          <w:color w:val="212529"/>
          <w:sz w:val="36"/>
          <w:szCs w:val="36"/>
          <w:shd w:val="clear" w:color="auto" w:fill="F4F4F4"/>
        </w:rPr>
      </w:pPr>
    </w:p>
    <w:p w:rsidR="002E41FE" w:rsidRDefault="002E41FE">
      <w:pPr>
        <w:spacing w:line="259" w:lineRule="auto"/>
        <w:rPr>
          <w:rFonts w:ascii="Georgia" w:hAnsi="Georgia"/>
          <w:color w:val="212529"/>
          <w:shd w:val="clear" w:color="auto" w:fill="F4F4F4"/>
        </w:rPr>
      </w:pPr>
    </w:p>
    <w:p w:rsidR="002E41FE" w:rsidRDefault="002E41FE">
      <w:pPr>
        <w:spacing w:line="259" w:lineRule="auto"/>
        <w:rPr>
          <w:rFonts w:ascii="Georgia" w:hAnsi="Georgia"/>
          <w:color w:val="212529"/>
          <w:shd w:val="clear" w:color="auto" w:fill="F4F4F4"/>
        </w:rPr>
      </w:pPr>
    </w:p>
    <w:p w:rsidR="002E41FE" w:rsidRDefault="002E41FE">
      <w:pPr>
        <w:spacing w:line="259" w:lineRule="auto"/>
        <w:rPr>
          <w:rFonts w:ascii="Georgia" w:hAnsi="Georgia"/>
          <w:color w:val="212529"/>
          <w:shd w:val="clear" w:color="auto" w:fill="F4F4F4"/>
        </w:rPr>
      </w:pPr>
    </w:p>
    <w:p w:rsidR="002E41FE" w:rsidRDefault="002E41FE">
      <w:pPr>
        <w:spacing w:line="259" w:lineRule="auto"/>
        <w:rPr>
          <w:rFonts w:ascii="Georgia" w:hAnsi="Georgia"/>
          <w:color w:val="212529"/>
          <w:shd w:val="clear" w:color="auto" w:fill="F4F4F4"/>
        </w:rPr>
      </w:pPr>
    </w:p>
    <w:p w:rsidR="002E41FE" w:rsidRDefault="002E41FE">
      <w:pPr>
        <w:spacing w:line="259" w:lineRule="auto"/>
        <w:rPr>
          <w:rFonts w:ascii="Georgia" w:hAnsi="Georgia"/>
          <w:color w:val="212529"/>
          <w:shd w:val="clear" w:color="auto" w:fill="F4F4F4"/>
        </w:rPr>
      </w:pPr>
    </w:p>
    <w:p w:rsidR="002E41FE" w:rsidRDefault="002E41FE">
      <w:pPr>
        <w:spacing w:line="259" w:lineRule="auto"/>
        <w:rPr>
          <w:rFonts w:ascii="Georgia" w:hAnsi="Georgia"/>
          <w:color w:val="212529"/>
          <w:shd w:val="clear" w:color="auto" w:fill="F4F4F4"/>
        </w:rPr>
      </w:pPr>
    </w:p>
    <w:p w:rsidR="002E41FE" w:rsidRDefault="002E41FE">
      <w:pPr>
        <w:spacing w:line="259" w:lineRule="auto"/>
        <w:rPr>
          <w:rFonts w:ascii="Georgia" w:hAnsi="Georgia"/>
          <w:color w:val="212529"/>
          <w:shd w:val="clear" w:color="auto" w:fill="F4F4F4"/>
        </w:rPr>
      </w:pPr>
    </w:p>
    <w:p w:rsidR="002E41FE" w:rsidRDefault="002E41FE">
      <w:pPr>
        <w:spacing w:line="259" w:lineRule="auto"/>
        <w:rPr>
          <w:rFonts w:ascii="Georgia" w:hAnsi="Georgia"/>
          <w:color w:val="212529"/>
          <w:shd w:val="clear" w:color="auto" w:fill="F4F4F4"/>
        </w:rPr>
      </w:pPr>
    </w:p>
    <w:p w:rsidR="002E41FE" w:rsidRDefault="002E41FE">
      <w:pPr>
        <w:spacing w:line="259" w:lineRule="auto"/>
        <w:rPr>
          <w:rFonts w:ascii="Georgia" w:hAnsi="Georgia"/>
          <w:color w:val="212529"/>
          <w:shd w:val="clear" w:color="auto" w:fill="F4F4F4"/>
        </w:rPr>
      </w:pPr>
    </w:p>
    <w:p w:rsidR="002E41FE" w:rsidRDefault="002E41FE">
      <w:pPr>
        <w:spacing w:line="259" w:lineRule="auto"/>
        <w:rPr>
          <w:rFonts w:ascii="Georgia" w:hAnsi="Georgia"/>
          <w:color w:val="212529"/>
          <w:shd w:val="clear" w:color="auto" w:fill="F4F4F4"/>
        </w:rPr>
      </w:pPr>
    </w:p>
    <w:p w:rsidR="002E41FE" w:rsidRDefault="002E41FE">
      <w:pPr>
        <w:spacing w:line="259" w:lineRule="auto"/>
        <w:rPr>
          <w:rFonts w:ascii="Georgia" w:hAnsi="Georgia"/>
          <w:color w:val="212529"/>
          <w:shd w:val="clear" w:color="auto" w:fill="F4F4F4"/>
        </w:rPr>
      </w:pPr>
    </w:p>
    <w:p w:rsidR="002E41FE" w:rsidRDefault="002E41FE">
      <w:pPr>
        <w:spacing w:line="259" w:lineRule="auto"/>
        <w:rPr>
          <w:rFonts w:ascii="Georgia" w:hAnsi="Georgia"/>
          <w:color w:val="212529"/>
          <w:shd w:val="clear" w:color="auto" w:fill="F4F4F4"/>
        </w:rPr>
      </w:pPr>
    </w:p>
    <w:p w:rsidR="002E41FE" w:rsidRDefault="002E41FE">
      <w:pPr>
        <w:spacing w:line="259" w:lineRule="auto"/>
        <w:rPr>
          <w:rFonts w:ascii="Georgia" w:hAnsi="Georgia"/>
          <w:color w:val="212529"/>
          <w:shd w:val="clear" w:color="auto" w:fill="F4F4F4"/>
        </w:rPr>
      </w:pPr>
    </w:p>
    <w:p w:rsidR="002E41FE" w:rsidRDefault="002E41FE">
      <w:pPr>
        <w:spacing w:line="259" w:lineRule="auto"/>
        <w:rPr>
          <w:rFonts w:ascii="Georgia" w:hAnsi="Georgia"/>
          <w:color w:val="212529"/>
          <w:shd w:val="clear" w:color="auto" w:fill="F4F4F4"/>
        </w:rPr>
      </w:pPr>
    </w:p>
    <w:p w:rsidR="002E41FE" w:rsidRDefault="002E41FE">
      <w:pPr>
        <w:spacing w:line="259" w:lineRule="auto"/>
        <w:rPr>
          <w:rFonts w:ascii="Georgia" w:hAnsi="Georgia"/>
          <w:color w:val="212529"/>
          <w:shd w:val="clear" w:color="auto" w:fill="F4F4F4"/>
        </w:rPr>
      </w:pPr>
    </w:p>
    <w:p w:rsidR="002E41FE" w:rsidRDefault="002E41FE">
      <w:pPr>
        <w:spacing w:line="259" w:lineRule="auto"/>
        <w:rPr>
          <w:rFonts w:ascii="Georgia" w:hAnsi="Georgia"/>
          <w:color w:val="212529"/>
          <w:shd w:val="clear" w:color="auto" w:fill="F4F4F4"/>
        </w:rPr>
      </w:pPr>
    </w:p>
    <w:p w:rsidR="002E41FE" w:rsidRDefault="002E41FE">
      <w:pPr>
        <w:spacing w:line="259" w:lineRule="auto"/>
        <w:rPr>
          <w:rFonts w:ascii="Georgia" w:hAnsi="Georgia"/>
          <w:color w:val="212529"/>
          <w:shd w:val="clear" w:color="auto" w:fill="F4F4F4"/>
        </w:rPr>
      </w:pPr>
    </w:p>
    <w:p w:rsidR="002E41FE" w:rsidRPr="002E41FE" w:rsidRDefault="002E41FE" w:rsidP="002E41FE">
      <w:pPr>
        <w:shd w:val="clear" w:color="auto" w:fill="FFFFFF"/>
        <w:spacing w:after="0"/>
        <w:ind w:firstLine="709"/>
        <w:jc w:val="both"/>
        <w:rPr>
          <w:rFonts w:eastAsia="Times New Roman" w:cs="Times New Roman"/>
          <w:color w:val="000000"/>
          <w:szCs w:val="28"/>
          <w:lang w:eastAsia="ru-RU"/>
        </w:rPr>
      </w:pPr>
      <w:r w:rsidRPr="002E41FE">
        <w:rPr>
          <w:rFonts w:eastAsia="Times New Roman" w:cs="Times New Roman"/>
          <w:color w:val="000000"/>
          <w:szCs w:val="28"/>
          <w:lang w:eastAsia="ru-RU"/>
        </w:rPr>
        <w:lastRenderedPageBreak/>
        <w:t xml:space="preserve">Игра – естественное состояние ребенка, его способ знакомиться с миром и самим собой. Но когда в семье появляется особый ребенок, слишком чувствительный к любым воздействиям, неохотно вступающий в контакт с людьми, предпочитающий однообразные собственные занятия или с трудом понимающий правила обычных игр, родители нередко оказываются в замешательстве. Они хотят играть с ребенком и понимают, что игры и занятия ему нужны так же или еще больше, чем другим детям- но не знают, как их организовать. Порой попытки вовлечь ребенка в игру заканчиваются неудачей, и родители предпочитают не играть вовсе, чтобы не огорчаться самим и не расстраивать малыша. </w:t>
      </w:r>
    </w:p>
    <w:p w:rsidR="002E41FE" w:rsidRPr="002E41FE" w:rsidRDefault="002E41FE" w:rsidP="002E41FE">
      <w:pPr>
        <w:shd w:val="clear" w:color="auto" w:fill="FFFFFF"/>
        <w:spacing w:after="0"/>
        <w:ind w:firstLine="709"/>
        <w:jc w:val="both"/>
        <w:rPr>
          <w:rFonts w:eastAsia="Times New Roman" w:cs="Times New Roman"/>
          <w:color w:val="000000"/>
          <w:szCs w:val="28"/>
          <w:lang w:eastAsia="ru-RU"/>
        </w:rPr>
      </w:pPr>
      <w:r w:rsidRPr="002E41FE">
        <w:rPr>
          <w:rFonts w:eastAsia="Times New Roman" w:cs="Times New Roman"/>
          <w:color w:val="000000"/>
          <w:szCs w:val="28"/>
          <w:lang w:eastAsia="ru-RU"/>
        </w:rPr>
        <w:t>Для с</w:t>
      </w:r>
      <w:r>
        <w:rPr>
          <w:rFonts w:eastAsia="Times New Roman" w:cs="Times New Roman"/>
          <w:color w:val="000000"/>
          <w:szCs w:val="28"/>
          <w:lang w:eastAsia="ru-RU"/>
        </w:rPr>
        <w:t>емей, воспитывающих детей с особенностями в развитии</w:t>
      </w:r>
      <w:r w:rsidRPr="002E41FE">
        <w:rPr>
          <w:rFonts w:eastAsia="Times New Roman" w:cs="Times New Roman"/>
          <w:color w:val="000000"/>
          <w:szCs w:val="28"/>
          <w:lang w:eastAsia="ru-RU"/>
        </w:rPr>
        <w:t>, важным и приоритетным является коррекционно-развивающая, компенсирующая и реабилитационная работа, которая направлена на восстановление психофизического и социального статуса ребенка, а также способствующая его социальной адаптации. Для обеспечения полноценной психолого- пед</w:t>
      </w:r>
      <w:r>
        <w:rPr>
          <w:rFonts w:eastAsia="Times New Roman" w:cs="Times New Roman"/>
          <w:color w:val="000000"/>
          <w:szCs w:val="28"/>
          <w:lang w:eastAsia="ru-RU"/>
        </w:rPr>
        <w:t>агогической помощи ребенку с особенностями в развитии</w:t>
      </w:r>
      <w:r w:rsidRPr="002E41FE">
        <w:rPr>
          <w:rFonts w:eastAsia="Times New Roman" w:cs="Times New Roman"/>
          <w:color w:val="000000"/>
          <w:szCs w:val="28"/>
          <w:lang w:eastAsia="ru-RU"/>
        </w:rPr>
        <w:t xml:space="preserve"> в условиях дома, родителям необходимо знать основные направления, методы и приемы взаимодействия со своим ребенком. Рассмотрим их подробнее.</w:t>
      </w:r>
    </w:p>
    <w:p w:rsidR="002E41FE" w:rsidRPr="002E41FE" w:rsidRDefault="002E41FE" w:rsidP="002E41FE">
      <w:pPr>
        <w:shd w:val="clear" w:color="auto" w:fill="FFFFFF"/>
        <w:spacing w:after="0"/>
        <w:ind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Для ребенка </w:t>
      </w:r>
      <w:r w:rsidRPr="002E41FE">
        <w:rPr>
          <w:rFonts w:eastAsia="Times New Roman" w:cs="Times New Roman"/>
          <w:color w:val="000000"/>
          <w:szCs w:val="28"/>
          <w:lang w:eastAsia="ru-RU"/>
        </w:rPr>
        <w:t>очень важно развивать свои телесные ощущения и двигательную активность. Для этого можно воспользоваться следующими нехитрыми приемами:  </w:t>
      </w:r>
    </w:p>
    <w:p w:rsidR="002E41FE" w:rsidRPr="002E41FE" w:rsidRDefault="002E41FE" w:rsidP="002E41FE">
      <w:pPr>
        <w:numPr>
          <w:ilvl w:val="0"/>
          <w:numId w:val="1"/>
        </w:numPr>
        <w:shd w:val="clear" w:color="auto" w:fill="FFFFFF"/>
        <w:spacing w:before="30" w:after="30"/>
        <w:ind w:left="786" w:firstLine="709"/>
        <w:jc w:val="both"/>
        <w:rPr>
          <w:rFonts w:eastAsia="Times New Roman" w:cs="Times New Roman"/>
          <w:color w:val="000000"/>
          <w:szCs w:val="28"/>
          <w:lang w:eastAsia="ru-RU"/>
        </w:rPr>
      </w:pPr>
      <w:r w:rsidRPr="002E41FE">
        <w:rPr>
          <w:rFonts w:eastAsia="Times New Roman" w:cs="Times New Roman"/>
          <w:color w:val="000000"/>
          <w:szCs w:val="28"/>
          <w:lang w:eastAsia="ru-RU"/>
        </w:rPr>
        <w:t xml:space="preserve">Раскачивание ребенка (в гамаке, в покрывале, на качелях и т.д.) с проговариванием стихов, </w:t>
      </w:r>
      <w:proofErr w:type="spellStart"/>
      <w:r w:rsidRPr="002E41FE">
        <w:rPr>
          <w:rFonts w:eastAsia="Times New Roman" w:cs="Times New Roman"/>
          <w:color w:val="000000"/>
          <w:szCs w:val="28"/>
          <w:lang w:eastAsia="ru-RU"/>
        </w:rPr>
        <w:t>потешек</w:t>
      </w:r>
      <w:proofErr w:type="spellEnd"/>
      <w:r w:rsidRPr="002E41FE">
        <w:rPr>
          <w:rFonts w:eastAsia="Times New Roman" w:cs="Times New Roman"/>
          <w:color w:val="000000"/>
          <w:szCs w:val="28"/>
          <w:lang w:eastAsia="ru-RU"/>
        </w:rPr>
        <w:t xml:space="preserve"> и песенок;  </w:t>
      </w:r>
    </w:p>
    <w:p w:rsidR="002E41FE" w:rsidRPr="002E41FE" w:rsidRDefault="002E41FE" w:rsidP="002E41FE">
      <w:pPr>
        <w:numPr>
          <w:ilvl w:val="0"/>
          <w:numId w:val="1"/>
        </w:numPr>
        <w:shd w:val="clear" w:color="auto" w:fill="FFFFFF"/>
        <w:spacing w:before="30" w:after="30"/>
        <w:ind w:left="786" w:firstLine="709"/>
        <w:jc w:val="both"/>
        <w:rPr>
          <w:rFonts w:eastAsia="Times New Roman" w:cs="Times New Roman"/>
          <w:color w:val="000000"/>
          <w:szCs w:val="28"/>
          <w:lang w:eastAsia="ru-RU"/>
        </w:rPr>
      </w:pPr>
      <w:r w:rsidRPr="002E41FE">
        <w:rPr>
          <w:rFonts w:eastAsia="Times New Roman" w:cs="Times New Roman"/>
          <w:color w:val="000000"/>
          <w:szCs w:val="28"/>
          <w:lang w:eastAsia="ru-RU"/>
        </w:rPr>
        <w:t>Качание на гимнастическом мяче (лежа на спине, на животе, с упором на ноги, на руки, сидя);  </w:t>
      </w:r>
    </w:p>
    <w:p w:rsidR="002E41FE" w:rsidRPr="002E41FE" w:rsidRDefault="002E41FE" w:rsidP="002E41FE">
      <w:pPr>
        <w:numPr>
          <w:ilvl w:val="0"/>
          <w:numId w:val="1"/>
        </w:numPr>
        <w:shd w:val="clear" w:color="auto" w:fill="FFFFFF"/>
        <w:spacing w:before="30" w:after="30"/>
        <w:ind w:left="786" w:firstLine="709"/>
        <w:jc w:val="both"/>
        <w:rPr>
          <w:rFonts w:eastAsia="Times New Roman" w:cs="Times New Roman"/>
          <w:color w:val="000000"/>
          <w:szCs w:val="28"/>
          <w:lang w:eastAsia="ru-RU"/>
        </w:rPr>
      </w:pPr>
      <w:r w:rsidRPr="002E41FE">
        <w:rPr>
          <w:rFonts w:eastAsia="Times New Roman" w:cs="Times New Roman"/>
          <w:color w:val="000000"/>
          <w:szCs w:val="28"/>
          <w:lang w:eastAsia="ru-RU"/>
        </w:rPr>
        <w:t>Ходьба по различным поверхностям (по камушкам, по песку, по губкам, по каштанам, гороху, массажным коврикам и т.д.);  </w:t>
      </w:r>
    </w:p>
    <w:p w:rsidR="002E41FE" w:rsidRPr="002E41FE" w:rsidRDefault="002E41FE" w:rsidP="002E41FE">
      <w:pPr>
        <w:numPr>
          <w:ilvl w:val="0"/>
          <w:numId w:val="1"/>
        </w:numPr>
        <w:shd w:val="clear" w:color="auto" w:fill="FFFFFF"/>
        <w:spacing w:before="30" w:after="30"/>
        <w:ind w:left="786" w:firstLine="709"/>
        <w:jc w:val="both"/>
        <w:rPr>
          <w:rFonts w:eastAsia="Times New Roman" w:cs="Times New Roman"/>
          <w:color w:val="000000"/>
          <w:szCs w:val="28"/>
          <w:lang w:eastAsia="ru-RU"/>
        </w:rPr>
      </w:pPr>
      <w:r w:rsidRPr="002E41FE">
        <w:rPr>
          <w:rFonts w:eastAsia="Times New Roman" w:cs="Times New Roman"/>
          <w:color w:val="000000"/>
          <w:szCs w:val="28"/>
          <w:lang w:eastAsia="ru-RU"/>
        </w:rPr>
        <w:t xml:space="preserve">Лазанье, </w:t>
      </w:r>
      <w:proofErr w:type="spellStart"/>
      <w:r w:rsidRPr="002E41FE">
        <w:rPr>
          <w:rFonts w:eastAsia="Times New Roman" w:cs="Times New Roman"/>
          <w:color w:val="000000"/>
          <w:szCs w:val="28"/>
          <w:lang w:eastAsia="ru-RU"/>
        </w:rPr>
        <w:t>перелезание</w:t>
      </w:r>
      <w:proofErr w:type="spellEnd"/>
      <w:r w:rsidRPr="002E41FE">
        <w:rPr>
          <w:rFonts w:eastAsia="Times New Roman" w:cs="Times New Roman"/>
          <w:color w:val="000000"/>
          <w:szCs w:val="28"/>
          <w:lang w:eastAsia="ru-RU"/>
        </w:rPr>
        <w:t xml:space="preserve"> через папу, маму, эмоционально-заразительные ласкательные игры (накрывшись простыней, с прикосновениями и т.д.);  </w:t>
      </w:r>
    </w:p>
    <w:p w:rsidR="002E41FE" w:rsidRPr="002E41FE" w:rsidRDefault="002E41FE" w:rsidP="002E41FE">
      <w:pPr>
        <w:numPr>
          <w:ilvl w:val="0"/>
          <w:numId w:val="1"/>
        </w:numPr>
        <w:shd w:val="clear" w:color="auto" w:fill="FFFFFF"/>
        <w:spacing w:before="30" w:after="30"/>
        <w:ind w:left="786" w:firstLine="709"/>
        <w:jc w:val="both"/>
        <w:rPr>
          <w:rFonts w:eastAsia="Times New Roman" w:cs="Times New Roman"/>
          <w:color w:val="000000"/>
          <w:szCs w:val="28"/>
          <w:lang w:eastAsia="ru-RU"/>
        </w:rPr>
      </w:pPr>
      <w:r w:rsidRPr="002E41FE">
        <w:rPr>
          <w:rFonts w:eastAsia="Times New Roman" w:cs="Times New Roman"/>
          <w:color w:val="000000"/>
          <w:szCs w:val="28"/>
          <w:lang w:eastAsia="ru-RU"/>
        </w:rPr>
        <w:t>Развитие сенсорных ощущений руки (рисование на ладошке, отпечатками ладошки, ступни; лепка из соленого теста и пластилина);  </w:t>
      </w:r>
    </w:p>
    <w:p w:rsidR="002E41FE" w:rsidRPr="002E41FE" w:rsidRDefault="002E41FE" w:rsidP="002E41FE">
      <w:pPr>
        <w:numPr>
          <w:ilvl w:val="0"/>
          <w:numId w:val="1"/>
        </w:numPr>
        <w:shd w:val="clear" w:color="auto" w:fill="FFFFFF"/>
        <w:spacing w:before="30" w:after="30"/>
        <w:ind w:left="786" w:firstLine="709"/>
        <w:jc w:val="both"/>
        <w:rPr>
          <w:rFonts w:eastAsia="Times New Roman" w:cs="Times New Roman"/>
          <w:color w:val="000000"/>
          <w:szCs w:val="28"/>
          <w:lang w:eastAsia="ru-RU"/>
        </w:rPr>
      </w:pPr>
      <w:r w:rsidRPr="002E41FE">
        <w:rPr>
          <w:rFonts w:eastAsia="Times New Roman" w:cs="Times New Roman"/>
          <w:color w:val="000000"/>
          <w:szCs w:val="28"/>
          <w:lang w:eastAsia="ru-RU"/>
        </w:rPr>
        <w:t>Катание на велосипеде;</w:t>
      </w:r>
    </w:p>
    <w:p w:rsidR="002E41FE" w:rsidRPr="002E41FE" w:rsidRDefault="002E41FE" w:rsidP="002E41FE">
      <w:pPr>
        <w:numPr>
          <w:ilvl w:val="0"/>
          <w:numId w:val="1"/>
        </w:numPr>
        <w:shd w:val="clear" w:color="auto" w:fill="FFFFFF"/>
        <w:spacing w:before="30" w:after="30"/>
        <w:ind w:left="786" w:firstLine="709"/>
        <w:jc w:val="both"/>
        <w:rPr>
          <w:rFonts w:eastAsia="Times New Roman" w:cs="Times New Roman"/>
          <w:color w:val="000000"/>
          <w:szCs w:val="28"/>
          <w:lang w:eastAsia="ru-RU"/>
        </w:rPr>
      </w:pPr>
      <w:r w:rsidRPr="002E41FE">
        <w:rPr>
          <w:rFonts w:eastAsia="Times New Roman" w:cs="Times New Roman"/>
          <w:color w:val="000000"/>
          <w:szCs w:val="28"/>
          <w:lang w:eastAsia="ru-RU"/>
        </w:rPr>
        <w:t>Игры с мячом (бросание мяча вверх, от себя, катание мяча друг другу, ловля мяча, удар по мячу ногой, при этом используя разную силу удара по мячу.) «Ударь как слон», «Ударь как мышонок»);  </w:t>
      </w:r>
    </w:p>
    <w:p w:rsidR="002E41FE" w:rsidRPr="002E41FE" w:rsidRDefault="002E41FE" w:rsidP="002E41FE">
      <w:pPr>
        <w:numPr>
          <w:ilvl w:val="0"/>
          <w:numId w:val="1"/>
        </w:numPr>
        <w:shd w:val="clear" w:color="auto" w:fill="FFFFFF"/>
        <w:spacing w:before="30" w:after="30"/>
        <w:ind w:left="786" w:firstLine="709"/>
        <w:jc w:val="both"/>
        <w:rPr>
          <w:rFonts w:eastAsia="Times New Roman" w:cs="Times New Roman"/>
          <w:color w:val="000000"/>
          <w:szCs w:val="28"/>
          <w:lang w:eastAsia="ru-RU"/>
        </w:rPr>
      </w:pPr>
      <w:r w:rsidRPr="002E41FE">
        <w:rPr>
          <w:rFonts w:eastAsia="Times New Roman" w:cs="Times New Roman"/>
          <w:color w:val="000000"/>
          <w:szCs w:val="28"/>
          <w:lang w:eastAsia="ru-RU"/>
        </w:rPr>
        <w:t>Пальчиковые игры;</w:t>
      </w:r>
    </w:p>
    <w:p w:rsidR="002E41FE" w:rsidRPr="002E41FE" w:rsidRDefault="002E41FE" w:rsidP="002E41FE">
      <w:pPr>
        <w:numPr>
          <w:ilvl w:val="0"/>
          <w:numId w:val="1"/>
        </w:numPr>
        <w:shd w:val="clear" w:color="auto" w:fill="FFFFFF"/>
        <w:spacing w:before="30" w:after="30"/>
        <w:ind w:left="786" w:firstLine="709"/>
        <w:jc w:val="both"/>
        <w:rPr>
          <w:rFonts w:eastAsia="Times New Roman" w:cs="Times New Roman"/>
          <w:color w:val="000000"/>
          <w:szCs w:val="28"/>
          <w:lang w:eastAsia="ru-RU"/>
        </w:rPr>
      </w:pPr>
      <w:r w:rsidRPr="002E41FE">
        <w:rPr>
          <w:rFonts w:eastAsia="Times New Roman" w:cs="Times New Roman"/>
          <w:color w:val="000000"/>
          <w:szCs w:val="28"/>
          <w:lang w:eastAsia="ru-RU"/>
        </w:rPr>
        <w:t>Массаж рук до локтя и ног до колена с использованием контраста (</w:t>
      </w:r>
      <w:proofErr w:type="spellStart"/>
      <w:r w:rsidRPr="002E41FE">
        <w:rPr>
          <w:rFonts w:eastAsia="Times New Roman" w:cs="Times New Roman"/>
          <w:color w:val="000000"/>
          <w:szCs w:val="28"/>
          <w:lang w:eastAsia="ru-RU"/>
        </w:rPr>
        <w:t>Суджоку</w:t>
      </w:r>
      <w:proofErr w:type="spellEnd"/>
      <w:r w:rsidRPr="002E41FE">
        <w:rPr>
          <w:rFonts w:eastAsia="Times New Roman" w:cs="Times New Roman"/>
          <w:color w:val="000000"/>
          <w:szCs w:val="28"/>
          <w:lang w:eastAsia="ru-RU"/>
        </w:rPr>
        <w:t xml:space="preserve"> и резиновый колючий мячик, зубная щетка, макияжная кисть и т.д.).</w:t>
      </w:r>
    </w:p>
    <w:p w:rsidR="002E41FE" w:rsidRPr="002E41FE" w:rsidRDefault="002E41FE" w:rsidP="002E41FE">
      <w:pPr>
        <w:pBdr>
          <w:bottom w:val="single" w:sz="8" w:space="6" w:color="4F81BD"/>
        </w:pBdr>
        <w:shd w:val="clear" w:color="auto" w:fill="FFFFFF"/>
        <w:spacing w:after="0"/>
        <w:ind w:firstLine="709"/>
        <w:jc w:val="both"/>
        <w:rPr>
          <w:rFonts w:eastAsia="Times New Roman" w:cs="Times New Roman"/>
          <w:color w:val="000000"/>
          <w:szCs w:val="28"/>
          <w:lang w:eastAsia="ru-RU"/>
        </w:rPr>
      </w:pPr>
      <w:r w:rsidRPr="002E41FE">
        <w:rPr>
          <w:rFonts w:eastAsia="Times New Roman" w:cs="Times New Roman"/>
          <w:color w:val="000000"/>
          <w:szCs w:val="28"/>
          <w:lang w:eastAsia="ru-RU"/>
        </w:rPr>
        <w:t xml:space="preserve">На психофизическое развитие ребенка большое влияние оказывает общение с тем взрослым, к которому он эмоционально привязан, с которым ему нравится общаться. Именно в игре создаются необходимые условия для возникновения и развития таких отношений. Поэтому, нужно таким образом </w:t>
      </w:r>
      <w:r w:rsidRPr="002E41FE">
        <w:rPr>
          <w:rFonts w:eastAsia="Times New Roman" w:cs="Times New Roman"/>
          <w:color w:val="000000"/>
          <w:szCs w:val="28"/>
          <w:lang w:eastAsia="ru-RU"/>
        </w:rPr>
        <w:lastRenderedPageBreak/>
        <w:t>выстроить для детей контакты с окружающим миром, чтобы у них возникло стремление приобрести опыт, который обеспечит их будущий успех и пополнит копилку навыков и умений.</w:t>
      </w:r>
    </w:p>
    <w:p w:rsidR="002E41FE" w:rsidRDefault="002E41FE" w:rsidP="002E41FE">
      <w:pPr>
        <w:pBdr>
          <w:bottom w:val="single" w:sz="8" w:space="6" w:color="4F81BD"/>
        </w:pBdr>
        <w:shd w:val="clear" w:color="auto" w:fill="FFFFFF"/>
        <w:spacing w:after="0"/>
        <w:ind w:firstLine="709"/>
        <w:jc w:val="both"/>
        <w:rPr>
          <w:rFonts w:eastAsia="Times New Roman" w:cs="Times New Roman"/>
          <w:color w:val="000000"/>
          <w:szCs w:val="28"/>
          <w:lang w:eastAsia="ru-RU"/>
        </w:rPr>
      </w:pPr>
      <w:r w:rsidRPr="002E41FE">
        <w:rPr>
          <w:rFonts w:eastAsia="Times New Roman" w:cs="Times New Roman"/>
          <w:color w:val="000000"/>
          <w:szCs w:val="28"/>
          <w:lang w:eastAsia="ru-RU"/>
        </w:rPr>
        <w:t> Играя с ребенком, родитель должен проникнуться процессом наравне с ним, верить во все происходящее или хотя бы притворится. Принимайте любую импровизацию, не настаивайте на своих правилах игры. Следите за своей речью, ведь вы являетесь образцом для подражания. Помните, что малыши гораздо больше понимают, чем могут выразить словами. Следите за настроением своего ребенка. Задействуйте все органы чувств: пусть ребенок рассматривает, слушает, трогает.</w:t>
      </w:r>
    </w:p>
    <w:p w:rsidR="00DE5DDD" w:rsidRPr="002E41FE" w:rsidRDefault="00DE5DDD" w:rsidP="002E41FE">
      <w:pPr>
        <w:pBdr>
          <w:bottom w:val="single" w:sz="8" w:space="6" w:color="4F81BD"/>
        </w:pBdr>
        <w:shd w:val="clear" w:color="auto" w:fill="FFFFFF"/>
        <w:spacing w:after="0"/>
        <w:ind w:firstLine="709"/>
        <w:jc w:val="both"/>
        <w:rPr>
          <w:rFonts w:eastAsia="Times New Roman" w:cs="Times New Roman"/>
          <w:color w:val="000000"/>
          <w:szCs w:val="28"/>
          <w:lang w:eastAsia="ru-RU"/>
        </w:rPr>
      </w:pPr>
    </w:p>
    <w:p w:rsidR="002E41FE" w:rsidRPr="002E41FE" w:rsidRDefault="002E41FE" w:rsidP="002E41FE">
      <w:pPr>
        <w:pBdr>
          <w:bottom w:val="single" w:sz="8" w:space="6" w:color="4F81BD"/>
        </w:pBdr>
        <w:shd w:val="clear" w:color="auto" w:fill="FFFFFF"/>
        <w:spacing w:after="0"/>
        <w:ind w:firstLine="709"/>
        <w:jc w:val="both"/>
        <w:rPr>
          <w:rFonts w:eastAsia="Times New Roman" w:cs="Times New Roman"/>
          <w:color w:val="000000"/>
          <w:szCs w:val="28"/>
          <w:lang w:eastAsia="ru-RU"/>
        </w:rPr>
      </w:pPr>
      <w:r w:rsidRPr="002E41FE">
        <w:rPr>
          <w:rFonts w:eastAsia="Times New Roman" w:cs="Times New Roman"/>
          <w:b/>
          <w:bCs/>
          <w:color w:val="000000"/>
          <w:szCs w:val="28"/>
          <w:lang w:eastAsia="ru-RU"/>
        </w:rPr>
        <w:t>Игра «Тень»</w:t>
      </w:r>
    </w:p>
    <w:p w:rsidR="002E41FE" w:rsidRPr="002E41FE" w:rsidRDefault="002E41FE" w:rsidP="002E41FE">
      <w:pPr>
        <w:pBdr>
          <w:bottom w:val="single" w:sz="8" w:space="6" w:color="4F81BD"/>
        </w:pBdr>
        <w:shd w:val="clear" w:color="auto" w:fill="FFFFFF"/>
        <w:spacing w:after="0"/>
        <w:ind w:firstLine="709"/>
        <w:jc w:val="both"/>
        <w:rPr>
          <w:rFonts w:eastAsia="Times New Roman" w:cs="Times New Roman"/>
          <w:color w:val="000000"/>
          <w:szCs w:val="28"/>
          <w:lang w:eastAsia="ru-RU"/>
        </w:rPr>
      </w:pPr>
      <w:r w:rsidRPr="002E41FE">
        <w:rPr>
          <w:rFonts w:eastAsia="Times New Roman" w:cs="Times New Roman"/>
          <w:b/>
          <w:bCs/>
          <w:color w:val="000000"/>
          <w:szCs w:val="28"/>
          <w:lang w:eastAsia="ru-RU"/>
        </w:rPr>
        <w:t>Цель: </w:t>
      </w:r>
      <w:r w:rsidRPr="002E41FE">
        <w:rPr>
          <w:rFonts w:eastAsia="Times New Roman" w:cs="Times New Roman"/>
          <w:color w:val="000000"/>
          <w:szCs w:val="28"/>
          <w:lang w:eastAsia="ru-RU"/>
        </w:rPr>
        <w:t>развитие двигательной координации, быстроты реакции, установление межличностных контактов.</w:t>
      </w:r>
    </w:p>
    <w:p w:rsidR="002E41FE" w:rsidRPr="002E41FE" w:rsidRDefault="002E41FE" w:rsidP="002E41FE">
      <w:pPr>
        <w:pBdr>
          <w:bottom w:val="single" w:sz="8" w:space="6" w:color="4F81BD"/>
        </w:pBdr>
        <w:shd w:val="clear" w:color="auto" w:fill="FFFFFF"/>
        <w:spacing w:after="0"/>
        <w:ind w:firstLine="709"/>
        <w:jc w:val="both"/>
        <w:rPr>
          <w:rFonts w:eastAsia="Times New Roman" w:cs="Times New Roman"/>
          <w:color w:val="000000"/>
          <w:szCs w:val="28"/>
          <w:lang w:eastAsia="ru-RU"/>
        </w:rPr>
      </w:pPr>
      <w:r w:rsidRPr="002E41FE">
        <w:rPr>
          <w:rFonts w:eastAsia="Times New Roman" w:cs="Times New Roman"/>
          <w:b/>
          <w:bCs/>
          <w:color w:val="000000"/>
          <w:szCs w:val="28"/>
          <w:lang w:eastAsia="ru-RU"/>
        </w:rPr>
        <w:t>Ход игры: </w:t>
      </w:r>
      <w:r w:rsidRPr="002E41FE">
        <w:rPr>
          <w:rFonts w:eastAsia="Times New Roman" w:cs="Times New Roman"/>
          <w:color w:val="000000"/>
          <w:szCs w:val="28"/>
          <w:lang w:eastAsia="ru-RU"/>
        </w:rPr>
        <w:t>один участник становится путником, остальные его тенью. Путник идёт через поле, а за ним на два шага сзади – его тень. Тень старается точь-в-точь скопировать движения путника. Желательно чтобы путник совершал движения: собирал грибы, срывал яблоки, перепрыгивал через лужи, смотрел вдаль из-под руки, балансировал по мостику и т. д. Задача ребенка максимально точно повторять движения ведущего.</w:t>
      </w:r>
    </w:p>
    <w:p w:rsidR="00DE5DDD" w:rsidRDefault="00DE5DDD" w:rsidP="002E41FE">
      <w:pPr>
        <w:pBdr>
          <w:bottom w:val="single" w:sz="8" w:space="6" w:color="4F81BD"/>
        </w:pBdr>
        <w:shd w:val="clear" w:color="auto" w:fill="FFFFFF"/>
        <w:spacing w:after="0"/>
        <w:ind w:firstLine="709"/>
        <w:jc w:val="both"/>
        <w:rPr>
          <w:rFonts w:eastAsia="Times New Roman" w:cs="Times New Roman"/>
          <w:b/>
          <w:bCs/>
          <w:color w:val="000000"/>
          <w:szCs w:val="28"/>
          <w:lang w:eastAsia="ru-RU"/>
        </w:rPr>
      </w:pPr>
    </w:p>
    <w:p w:rsidR="002E41FE" w:rsidRPr="002E41FE" w:rsidRDefault="002E41FE" w:rsidP="002E41FE">
      <w:pPr>
        <w:pBdr>
          <w:bottom w:val="single" w:sz="8" w:space="6" w:color="4F81BD"/>
        </w:pBdr>
        <w:shd w:val="clear" w:color="auto" w:fill="FFFFFF"/>
        <w:spacing w:after="0"/>
        <w:ind w:firstLine="709"/>
        <w:jc w:val="both"/>
        <w:rPr>
          <w:rFonts w:eastAsia="Times New Roman" w:cs="Times New Roman"/>
          <w:color w:val="000000"/>
          <w:szCs w:val="28"/>
          <w:lang w:eastAsia="ru-RU"/>
        </w:rPr>
      </w:pPr>
      <w:r w:rsidRPr="002E41FE">
        <w:rPr>
          <w:rFonts w:eastAsia="Times New Roman" w:cs="Times New Roman"/>
          <w:b/>
          <w:bCs/>
          <w:color w:val="000000"/>
          <w:szCs w:val="28"/>
          <w:lang w:eastAsia="ru-RU"/>
        </w:rPr>
        <w:t>Игра «Угадай и найди»</w:t>
      </w:r>
    </w:p>
    <w:p w:rsidR="002E41FE" w:rsidRPr="002E41FE" w:rsidRDefault="002E41FE" w:rsidP="002E41FE">
      <w:pPr>
        <w:pBdr>
          <w:bottom w:val="single" w:sz="8" w:space="6" w:color="4F81BD"/>
        </w:pBdr>
        <w:shd w:val="clear" w:color="auto" w:fill="FFFFFF"/>
        <w:spacing w:after="0"/>
        <w:ind w:firstLine="709"/>
        <w:jc w:val="both"/>
        <w:rPr>
          <w:rFonts w:eastAsia="Times New Roman" w:cs="Times New Roman"/>
          <w:color w:val="000000"/>
          <w:szCs w:val="28"/>
          <w:lang w:eastAsia="ru-RU"/>
        </w:rPr>
      </w:pPr>
      <w:r w:rsidRPr="002E41FE">
        <w:rPr>
          <w:rFonts w:eastAsia="Times New Roman" w:cs="Times New Roman"/>
          <w:b/>
          <w:bCs/>
          <w:color w:val="000000"/>
          <w:szCs w:val="28"/>
          <w:lang w:eastAsia="ru-RU"/>
        </w:rPr>
        <w:t>Цель: </w:t>
      </w:r>
      <w:r w:rsidRPr="002E41FE">
        <w:rPr>
          <w:rFonts w:eastAsia="Times New Roman" w:cs="Times New Roman"/>
          <w:color w:val="000000"/>
          <w:szCs w:val="28"/>
          <w:lang w:eastAsia="ru-RU"/>
        </w:rPr>
        <w:t>развитие внимания, восприятия памяти.</w:t>
      </w:r>
    </w:p>
    <w:p w:rsidR="002E41FE" w:rsidRPr="002E41FE" w:rsidRDefault="002E41FE" w:rsidP="002E41FE">
      <w:pPr>
        <w:pBdr>
          <w:bottom w:val="single" w:sz="8" w:space="6" w:color="4F81BD"/>
        </w:pBdr>
        <w:shd w:val="clear" w:color="auto" w:fill="FFFFFF"/>
        <w:spacing w:after="0"/>
        <w:ind w:firstLine="709"/>
        <w:jc w:val="both"/>
        <w:rPr>
          <w:rFonts w:eastAsia="Times New Roman" w:cs="Times New Roman"/>
          <w:color w:val="000000"/>
          <w:szCs w:val="28"/>
          <w:lang w:eastAsia="ru-RU"/>
        </w:rPr>
      </w:pPr>
      <w:r w:rsidRPr="002E41FE">
        <w:rPr>
          <w:rFonts w:eastAsia="Times New Roman" w:cs="Times New Roman"/>
          <w:b/>
          <w:bCs/>
          <w:color w:val="000000"/>
          <w:szCs w:val="28"/>
          <w:lang w:eastAsia="ru-RU"/>
        </w:rPr>
        <w:t>Ход игры: </w:t>
      </w:r>
      <w:r w:rsidRPr="002E41FE">
        <w:rPr>
          <w:rFonts w:eastAsia="Times New Roman" w:cs="Times New Roman"/>
          <w:color w:val="000000"/>
          <w:szCs w:val="28"/>
          <w:lang w:eastAsia="ru-RU"/>
        </w:rPr>
        <w:t>взрослый рассказывает ребенку о какой-либо игрушке, показывает ее изображение. Ребенок должен найти игрушку в комнате, и принести.</w:t>
      </w:r>
    </w:p>
    <w:p w:rsidR="00DE5DDD" w:rsidRDefault="00DE5DDD" w:rsidP="002E41FE">
      <w:pPr>
        <w:pBdr>
          <w:bottom w:val="single" w:sz="8" w:space="6" w:color="4F81BD"/>
        </w:pBdr>
        <w:shd w:val="clear" w:color="auto" w:fill="FFFFFF"/>
        <w:spacing w:after="0"/>
        <w:ind w:firstLine="709"/>
        <w:jc w:val="both"/>
        <w:rPr>
          <w:rFonts w:eastAsia="Times New Roman" w:cs="Times New Roman"/>
          <w:b/>
          <w:bCs/>
          <w:color w:val="000000"/>
          <w:szCs w:val="28"/>
          <w:lang w:eastAsia="ru-RU"/>
        </w:rPr>
      </w:pPr>
    </w:p>
    <w:p w:rsidR="002E41FE" w:rsidRPr="002E41FE" w:rsidRDefault="002E41FE" w:rsidP="002E41FE">
      <w:pPr>
        <w:pBdr>
          <w:bottom w:val="single" w:sz="8" w:space="6" w:color="4F81BD"/>
        </w:pBdr>
        <w:shd w:val="clear" w:color="auto" w:fill="FFFFFF"/>
        <w:spacing w:after="0"/>
        <w:ind w:firstLine="709"/>
        <w:jc w:val="both"/>
        <w:rPr>
          <w:rFonts w:eastAsia="Times New Roman" w:cs="Times New Roman"/>
          <w:color w:val="000000"/>
          <w:szCs w:val="28"/>
          <w:lang w:eastAsia="ru-RU"/>
        </w:rPr>
      </w:pPr>
      <w:r w:rsidRPr="002E41FE">
        <w:rPr>
          <w:rFonts w:eastAsia="Times New Roman" w:cs="Times New Roman"/>
          <w:b/>
          <w:bCs/>
          <w:color w:val="000000"/>
          <w:szCs w:val="28"/>
          <w:lang w:eastAsia="ru-RU"/>
        </w:rPr>
        <w:t>Игра «Где звучит?»</w:t>
      </w:r>
    </w:p>
    <w:p w:rsidR="002E41FE" w:rsidRPr="002E41FE" w:rsidRDefault="002E41FE" w:rsidP="002E41FE">
      <w:pPr>
        <w:pBdr>
          <w:bottom w:val="single" w:sz="8" w:space="6" w:color="4F81BD"/>
        </w:pBdr>
        <w:shd w:val="clear" w:color="auto" w:fill="FFFFFF"/>
        <w:spacing w:after="0"/>
        <w:ind w:firstLine="709"/>
        <w:jc w:val="both"/>
        <w:rPr>
          <w:rFonts w:eastAsia="Times New Roman" w:cs="Times New Roman"/>
          <w:color w:val="000000"/>
          <w:szCs w:val="28"/>
          <w:lang w:eastAsia="ru-RU"/>
        </w:rPr>
      </w:pPr>
      <w:r w:rsidRPr="002E41FE">
        <w:rPr>
          <w:rFonts w:eastAsia="Times New Roman" w:cs="Times New Roman"/>
          <w:b/>
          <w:bCs/>
          <w:color w:val="000000"/>
          <w:szCs w:val="28"/>
          <w:lang w:eastAsia="ru-RU"/>
        </w:rPr>
        <w:t>Цель: </w:t>
      </w:r>
      <w:r w:rsidRPr="002E41FE">
        <w:rPr>
          <w:rFonts w:eastAsia="Times New Roman" w:cs="Times New Roman"/>
          <w:color w:val="000000"/>
          <w:szCs w:val="28"/>
          <w:lang w:eastAsia="ru-RU"/>
        </w:rPr>
        <w:t>развитие зрительного и слухового внимания, навыков ориентирования в пространстве.</w:t>
      </w:r>
    </w:p>
    <w:p w:rsidR="002E41FE" w:rsidRPr="002E41FE" w:rsidRDefault="002E41FE" w:rsidP="002E41FE">
      <w:pPr>
        <w:pBdr>
          <w:bottom w:val="single" w:sz="8" w:space="6" w:color="4F81BD"/>
        </w:pBdr>
        <w:shd w:val="clear" w:color="auto" w:fill="FFFFFF"/>
        <w:spacing w:after="0"/>
        <w:ind w:firstLine="709"/>
        <w:jc w:val="both"/>
        <w:rPr>
          <w:rFonts w:eastAsia="Times New Roman" w:cs="Times New Roman"/>
          <w:color w:val="000000"/>
          <w:szCs w:val="28"/>
          <w:lang w:eastAsia="ru-RU"/>
        </w:rPr>
      </w:pPr>
      <w:r w:rsidRPr="002E41FE">
        <w:rPr>
          <w:rFonts w:eastAsia="Times New Roman" w:cs="Times New Roman"/>
          <w:b/>
          <w:bCs/>
          <w:color w:val="000000"/>
          <w:szCs w:val="28"/>
          <w:lang w:eastAsia="ru-RU"/>
        </w:rPr>
        <w:t>Ход игры: </w:t>
      </w:r>
      <w:r w:rsidRPr="002E41FE">
        <w:rPr>
          <w:rFonts w:eastAsia="Times New Roman" w:cs="Times New Roman"/>
          <w:color w:val="000000"/>
          <w:szCs w:val="28"/>
          <w:lang w:eastAsia="ru-RU"/>
        </w:rPr>
        <w:t>показать игрушку ребенку. Двигать игрушкой, чтобы ребенок обратил на нее внимание, а потом игрушка отводится в сторону и снова тарахтит. Ребенок с закрытыми глазами должен указать направление, откуда идет звук. Игра повторяется 2-3 раза.                                                                                                                                          </w:t>
      </w:r>
    </w:p>
    <w:p w:rsidR="00DE5DDD" w:rsidRDefault="00DE5DDD" w:rsidP="002E41FE">
      <w:pPr>
        <w:pBdr>
          <w:bottom w:val="single" w:sz="8" w:space="6" w:color="4F81BD"/>
        </w:pBdr>
        <w:shd w:val="clear" w:color="auto" w:fill="FFFFFF"/>
        <w:spacing w:after="0"/>
        <w:ind w:firstLine="709"/>
        <w:jc w:val="both"/>
        <w:rPr>
          <w:rFonts w:eastAsia="Times New Roman" w:cs="Times New Roman"/>
          <w:b/>
          <w:bCs/>
          <w:color w:val="000000"/>
          <w:szCs w:val="28"/>
          <w:lang w:eastAsia="ru-RU"/>
        </w:rPr>
      </w:pPr>
    </w:p>
    <w:p w:rsidR="002E41FE" w:rsidRPr="002E41FE" w:rsidRDefault="002E41FE" w:rsidP="002E41FE">
      <w:pPr>
        <w:pBdr>
          <w:bottom w:val="single" w:sz="8" w:space="6" w:color="4F81BD"/>
        </w:pBdr>
        <w:shd w:val="clear" w:color="auto" w:fill="FFFFFF"/>
        <w:spacing w:after="0"/>
        <w:ind w:firstLine="709"/>
        <w:jc w:val="both"/>
        <w:rPr>
          <w:rFonts w:eastAsia="Times New Roman" w:cs="Times New Roman"/>
          <w:color w:val="000000"/>
          <w:szCs w:val="28"/>
          <w:lang w:eastAsia="ru-RU"/>
        </w:rPr>
      </w:pPr>
      <w:bookmarkStart w:id="0" w:name="_GoBack"/>
      <w:bookmarkEnd w:id="0"/>
      <w:r w:rsidRPr="002E41FE">
        <w:rPr>
          <w:rFonts w:eastAsia="Times New Roman" w:cs="Times New Roman"/>
          <w:b/>
          <w:bCs/>
          <w:color w:val="000000"/>
          <w:szCs w:val="28"/>
          <w:lang w:eastAsia="ru-RU"/>
        </w:rPr>
        <w:t>Игра «Узнай предмет»</w:t>
      </w:r>
    </w:p>
    <w:p w:rsidR="002E41FE" w:rsidRPr="002E41FE" w:rsidRDefault="002E41FE" w:rsidP="002E41FE">
      <w:pPr>
        <w:pBdr>
          <w:bottom w:val="single" w:sz="8" w:space="6" w:color="4F81BD"/>
        </w:pBdr>
        <w:shd w:val="clear" w:color="auto" w:fill="FFFFFF"/>
        <w:spacing w:after="0"/>
        <w:ind w:firstLine="709"/>
        <w:jc w:val="both"/>
        <w:rPr>
          <w:rFonts w:eastAsia="Times New Roman" w:cs="Times New Roman"/>
          <w:color w:val="000000"/>
          <w:szCs w:val="28"/>
          <w:lang w:eastAsia="ru-RU"/>
        </w:rPr>
      </w:pPr>
      <w:r w:rsidRPr="002E41FE">
        <w:rPr>
          <w:rFonts w:eastAsia="Times New Roman" w:cs="Times New Roman"/>
          <w:b/>
          <w:bCs/>
          <w:color w:val="000000"/>
          <w:szCs w:val="28"/>
          <w:lang w:eastAsia="ru-RU"/>
        </w:rPr>
        <w:t>Цель: </w:t>
      </w:r>
      <w:r w:rsidRPr="002E41FE">
        <w:rPr>
          <w:rFonts w:eastAsia="Times New Roman" w:cs="Times New Roman"/>
          <w:color w:val="000000"/>
          <w:szCs w:val="28"/>
          <w:lang w:eastAsia="ru-RU"/>
        </w:rPr>
        <w:t>развитие восприятия и тактильной памяти.</w:t>
      </w:r>
    </w:p>
    <w:p w:rsidR="00DE5DDD" w:rsidRDefault="002E41FE" w:rsidP="002E41FE">
      <w:pPr>
        <w:pBdr>
          <w:bottom w:val="single" w:sz="8" w:space="6" w:color="4F81BD"/>
        </w:pBdr>
        <w:shd w:val="clear" w:color="auto" w:fill="FFFFFF"/>
        <w:spacing w:after="0"/>
        <w:ind w:firstLine="709"/>
        <w:jc w:val="both"/>
        <w:rPr>
          <w:rFonts w:eastAsia="Times New Roman" w:cs="Times New Roman"/>
          <w:color w:val="000000"/>
          <w:szCs w:val="28"/>
          <w:lang w:eastAsia="ru-RU"/>
        </w:rPr>
      </w:pPr>
      <w:r w:rsidRPr="002E41FE">
        <w:rPr>
          <w:rFonts w:eastAsia="Times New Roman" w:cs="Times New Roman"/>
          <w:b/>
          <w:bCs/>
          <w:color w:val="000000"/>
          <w:szCs w:val="28"/>
          <w:lang w:eastAsia="ru-RU"/>
        </w:rPr>
        <w:t>Ход игры: </w:t>
      </w:r>
      <w:r w:rsidRPr="002E41FE">
        <w:rPr>
          <w:rFonts w:eastAsia="Times New Roman" w:cs="Times New Roman"/>
          <w:color w:val="000000"/>
          <w:szCs w:val="28"/>
          <w:lang w:eastAsia="ru-RU"/>
        </w:rPr>
        <w:t xml:space="preserve">ребенку предлагается определить на ощупь, какие вещи находятся в мешке. Вместо мешка можно приготовить коробку необходимого размера с боковой прорезью круглой формы. А если ее оклеить разными </w:t>
      </w:r>
      <w:r w:rsidR="00DE5DDD">
        <w:rPr>
          <w:rFonts w:eastAsia="Times New Roman" w:cs="Times New Roman"/>
          <w:color w:val="000000"/>
          <w:szCs w:val="28"/>
          <w:lang w:eastAsia="ru-RU"/>
        </w:rPr>
        <w:t>картинками, она станет настоящим украшением детского уголка.</w:t>
      </w:r>
    </w:p>
    <w:sectPr w:rsidR="00DE5DD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B6C77"/>
    <w:multiLevelType w:val="multilevel"/>
    <w:tmpl w:val="C640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9E"/>
    <w:rsid w:val="002E41FE"/>
    <w:rsid w:val="006C0B77"/>
    <w:rsid w:val="006C609E"/>
    <w:rsid w:val="008242FF"/>
    <w:rsid w:val="00870751"/>
    <w:rsid w:val="00922C48"/>
    <w:rsid w:val="00B915B7"/>
    <w:rsid w:val="00DE5DD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30E1"/>
  <w15:chartTrackingRefBased/>
  <w15:docId w15:val="{C746DFFB-7469-4F9C-826E-E04CC44D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0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719</Words>
  <Characters>4101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2021-11-15T02:13:00Z</dcterms:created>
  <dcterms:modified xsi:type="dcterms:W3CDTF">2021-11-15T02:25:00Z</dcterms:modified>
</cp:coreProperties>
</file>