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85" w:rsidRPr="00EA6EF2" w:rsidRDefault="00971DFE" w:rsidP="00070E53">
      <w:pPr>
        <w:pStyle w:val="1"/>
        <w:shd w:val="clear" w:color="auto" w:fill="auto"/>
        <w:spacing w:line="240" w:lineRule="auto"/>
        <w:rPr>
          <w:rFonts w:ascii="Monotype Corsiva" w:hAnsi="Monotype Corsiva" w:cs="Times New Roman"/>
          <w:b/>
          <w:color w:val="7030A0"/>
          <w:spacing w:val="0"/>
          <w:sz w:val="56"/>
          <w:szCs w:val="56"/>
        </w:rPr>
      </w:pPr>
      <w:r w:rsidRPr="00971DFE">
        <w:rPr>
          <w:rFonts w:ascii="Monotype Corsiva" w:hAnsi="Monotype Corsiva" w:cs="Times New Roman"/>
          <w:b/>
          <w:color w:val="7030A0"/>
          <w:spacing w:val="0"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-672465</wp:posOffset>
            </wp:positionV>
            <wp:extent cx="7467600" cy="10591800"/>
            <wp:effectExtent l="19050" t="0" r="0" b="0"/>
            <wp:wrapNone/>
            <wp:docPr id="1" name="Рисунок 5" descr="https://ds04.infourok.ru/uploads/ex/0bfb/00092032-08e97251/hello_html_7f7f9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bfb/00092032-08e97251/hello_html_7f7f9df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EF2" w:rsidRPr="00EA6EF2">
        <w:rPr>
          <w:rFonts w:ascii="Monotype Corsiva" w:hAnsi="Monotype Corsiva" w:cs="Times New Roman"/>
          <w:b/>
          <w:color w:val="7030A0"/>
          <w:spacing w:val="0"/>
          <w:sz w:val="56"/>
          <w:szCs w:val="56"/>
        </w:rPr>
        <w:t>Создавайте в семье атмосферу доброжелательности</w:t>
      </w:r>
    </w:p>
    <w:p w:rsidR="00EA6EF2" w:rsidRPr="00070E53" w:rsidRDefault="00EA6EF2" w:rsidP="00070E53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A6785" w:rsidRPr="00070E53" w:rsidRDefault="003522AE" w:rsidP="00EA6EF2">
      <w:pPr>
        <w:pStyle w:val="1"/>
        <w:shd w:val="clear" w:color="auto" w:fill="auto"/>
        <w:spacing w:line="360" w:lineRule="auto"/>
        <w:ind w:left="113" w:firstLine="59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070E53">
        <w:rPr>
          <w:rFonts w:ascii="Times New Roman" w:hAnsi="Times New Roman" w:cs="Times New Roman"/>
          <w:spacing w:val="0"/>
          <w:sz w:val="28"/>
          <w:szCs w:val="28"/>
        </w:rPr>
        <w:t>Старайтесь с пониманием относиться к «странностям» в поведении ребенка. Е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>сли ребенок перевозбужден и пло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хо себя ведет, постарай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>тесь увлечь его каким-то спокой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ным занятием. Возьмите ребенка на руки или присядьте рядом, обнимите и скажите: «Я понимаю, ты, наверное, устал. Давай почитаем вместе книгу или порисуем, или поиграем в игрушки...»</w:t>
      </w:r>
    </w:p>
    <w:p w:rsidR="002A6785" w:rsidRPr="00070E53" w:rsidRDefault="003522AE" w:rsidP="00EA6EF2">
      <w:pPr>
        <w:pStyle w:val="1"/>
        <w:shd w:val="clear" w:color="auto" w:fill="auto"/>
        <w:spacing w:line="360" w:lineRule="auto"/>
        <w:ind w:left="113" w:firstLine="59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070E53">
        <w:rPr>
          <w:rFonts w:ascii="Times New Roman" w:hAnsi="Times New Roman" w:cs="Times New Roman"/>
          <w:spacing w:val="0"/>
          <w:sz w:val="28"/>
          <w:szCs w:val="28"/>
        </w:rPr>
        <w:t xml:space="preserve">Избавьте ребенка от 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>участия в баталиях между родите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лями или другими членами семьи. Если разногласия стали</w:t>
      </w:r>
      <w:r w:rsidR="00EA6EF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принципиальными и без громкого выяснения отношений не обойтись, постарайтесь поговорить в отсутствие ребенка. Если существуют серье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>зные расхождения именно в воспи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тательных позициях родст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>венников, постарайтесь найти об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щие основания и договориться о едином стиле воспитания.</w:t>
      </w:r>
    </w:p>
    <w:p w:rsidR="002A6785" w:rsidRPr="00070E53" w:rsidRDefault="003522AE" w:rsidP="00EA6EF2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113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070E53">
        <w:rPr>
          <w:rStyle w:val="TimesNewRoman10pt0pt"/>
          <w:rFonts w:eastAsia="Corbel"/>
          <w:sz w:val="28"/>
          <w:szCs w:val="28"/>
        </w:rPr>
        <w:t xml:space="preserve"> </w:t>
      </w:r>
      <w:r w:rsidRPr="00EA6EF2">
        <w:rPr>
          <w:rStyle w:val="95pt0pt"/>
          <w:rFonts w:ascii="Times New Roman" w:hAnsi="Times New Roman" w:cs="Times New Roman"/>
          <w:b/>
          <w:color w:val="FF0000"/>
          <w:spacing w:val="0"/>
          <w:sz w:val="28"/>
          <w:szCs w:val="28"/>
        </w:rPr>
        <w:t>По возможности соблюдайте режим</w:t>
      </w:r>
      <w:r w:rsidRPr="00070E53">
        <w:rPr>
          <w:rStyle w:val="95pt0pt"/>
          <w:rFonts w:ascii="Times New Roman" w:hAnsi="Times New Roman" w:cs="Times New Roman"/>
          <w:spacing w:val="0"/>
          <w:sz w:val="28"/>
          <w:szCs w:val="28"/>
        </w:rPr>
        <w:t>,</w:t>
      </w:r>
      <w:r w:rsidRPr="00070E53">
        <w:rPr>
          <w:rStyle w:val="TimesNewRoman10pt0pt"/>
          <w:rFonts w:eastAsia="Corbel"/>
          <w:sz w:val="28"/>
          <w:szCs w:val="28"/>
        </w:rPr>
        <w:t xml:space="preserve"> 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>к которому привык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 xml:space="preserve"> ребенок в детск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>ом саду. Это простой и действен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ный способ щадить не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>рвную систему ребенка. Необходи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мо принять тот факт, что детский сад стал частью жизни семьи, тогда согласиться с этим обстоятельством будет легче и ребенку.</w:t>
      </w:r>
    </w:p>
    <w:p w:rsidR="002A6785" w:rsidRPr="00070E53" w:rsidRDefault="003522AE" w:rsidP="00EA6EF2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113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070E53">
        <w:rPr>
          <w:rStyle w:val="TimesNewRoman10pt0pt"/>
          <w:rFonts w:eastAsia="Corbel"/>
          <w:sz w:val="28"/>
          <w:szCs w:val="28"/>
        </w:rPr>
        <w:t xml:space="preserve"> </w:t>
      </w:r>
      <w:r w:rsidRPr="00EA6EF2">
        <w:rPr>
          <w:rStyle w:val="95pt0pt"/>
          <w:rFonts w:ascii="Times New Roman" w:hAnsi="Times New Roman" w:cs="Times New Roman"/>
          <w:b/>
          <w:color w:val="FF0000"/>
          <w:spacing w:val="0"/>
          <w:sz w:val="28"/>
          <w:szCs w:val="28"/>
        </w:rPr>
        <w:t>Сократите время просмотра ребенком телевизионных передач</w:t>
      </w:r>
      <w:r w:rsidR="005B7847" w:rsidRPr="00EA6EF2">
        <w:rPr>
          <w:rStyle w:val="95pt0pt"/>
          <w:rFonts w:ascii="Times New Roman" w:hAnsi="Times New Roman" w:cs="Times New Roman"/>
          <w:b/>
          <w:color w:val="FF0000"/>
          <w:spacing w:val="0"/>
          <w:sz w:val="28"/>
          <w:szCs w:val="28"/>
        </w:rPr>
        <w:t xml:space="preserve"> компьютерных игр</w:t>
      </w:r>
      <w:r w:rsidRPr="00070E53">
        <w:rPr>
          <w:rStyle w:val="95pt0pt"/>
          <w:rFonts w:ascii="Times New Roman" w:hAnsi="Times New Roman" w:cs="Times New Roman"/>
          <w:spacing w:val="0"/>
          <w:sz w:val="28"/>
          <w:szCs w:val="28"/>
        </w:rPr>
        <w:t>.</w:t>
      </w:r>
      <w:r w:rsidRPr="00070E53">
        <w:rPr>
          <w:rStyle w:val="TimesNewRoman10pt0pt"/>
          <w:rFonts w:eastAsia="Corbel"/>
          <w:sz w:val="28"/>
          <w:szCs w:val="28"/>
        </w:rPr>
        <w:t xml:space="preserve"> 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Телевизор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 xml:space="preserve"> и компьютер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 xml:space="preserve"> сп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>особствует перевозбуждению малы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ша, уставшего за день от впечатлений.</w:t>
      </w:r>
    </w:p>
    <w:p w:rsidR="002A6785" w:rsidRPr="00070E53" w:rsidRDefault="003522AE" w:rsidP="00EA6EF2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113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070E53">
        <w:rPr>
          <w:rStyle w:val="TimesNewRoman10pt0pt"/>
          <w:rFonts w:eastAsia="Corbel"/>
          <w:sz w:val="28"/>
          <w:szCs w:val="28"/>
        </w:rPr>
        <w:t xml:space="preserve"> </w:t>
      </w:r>
      <w:r w:rsidRPr="00EA6EF2">
        <w:rPr>
          <w:rStyle w:val="95pt0pt"/>
          <w:rFonts w:ascii="Times New Roman" w:hAnsi="Times New Roman" w:cs="Times New Roman"/>
          <w:b/>
          <w:color w:val="FF0000"/>
          <w:spacing w:val="0"/>
          <w:sz w:val="28"/>
          <w:szCs w:val="28"/>
        </w:rPr>
        <w:t>Обратитесь за про</w:t>
      </w:r>
      <w:r w:rsidR="005B7847" w:rsidRPr="00EA6EF2">
        <w:rPr>
          <w:rStyle w:val="95pt0pt"/>
          <w:rFonts w:ascii="Times New Roman" w:hAnsi="Times New Roman" w:cs="Times New Roman"/>
          <w:b/>
          <w:color w:val="FF0000"/>
          <w:spacing w:val="0"/>
          <w:sz w:val="28"/>
          <w:szCs w:val="28"/>
        </w:rPr>
        <w:t>фессиональной помощью, если ост</w:t>
      </w:r>
      <w:r w:rsidRPr="00EA6EF2">
        <w:rPr>
          <w:rStyle w:val="95pt0pt"/>
          <w:rFonts w:ascii="Times New Roman" w:hAnsi="Times New Roman" w:cs="Times New Roman"/>
          <w:b/>
          <w:color w:val="FF0000"/>
          <w:spacing w:val="0"/>
          <w:sz w:val="28"/>
          <w:szCs w:val="28"/>
        </w:rPr>
        <w:t>рый период адаптации у ребенка продолжается очень долго</w:t>
      </w:r>
      <w:r w:rsidRPr="00070E53">
        <w:rPr>
          <w:rStyle w:val="95pt0pt"/>
          <w:rFonts w:ascii="Times New Roman" w:hAnsi="Times New Roman" w:cs="Times New Roman"/>
          <w:spacing w:val="0"/>
          <w:sz w:val="28"/>
          <w:szCs w:val="28"/>
        </w:rPr>
        <w:t>.</w:t>
      </w:r>
      <w:r w:rsidRPr="00070E53">
        <w:rPr>
          <w:rStyle w:val="TimesNewRoman10pt0pt"/>
          <w:rFonts w:eastAsia="Corbel"/>
          <w:sz w:val="28"/>
          <w:szCs w:val="28"/>
        </w:rPr>
        <w:t xml:space="preserve"> 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Можно обратиться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 xml:space="preserve"> к</w:t>
      </w:r>
      <w:r w:rsidR="00971DF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>психологу детского сада. Пси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холог проведет с вашим ребенком коррекционную работу (тренинг, который состоит из несколько интересных игр), направленную на со</w:t>
      </w:r>
      <w:r w:rsidR="005B7847">
        <w:rPr>
          <w:rFonts w:ascii="Times New Roman" w:hAnsi="Times New Roman" w:cs="Times New Roman"/>
          <w:spacing w:val="0"/>
          <w:sz w:val="28"/>
          <w:szCs w:val="28"/>
        </w:rPr>
        <w:t>кращение периода адаптации. Тре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нинг проводится с небольшой группой детей. Если в саду нет психолога, бесплат</w:t>
      </w:r>
      <w:r w:rsidR="000D0B67">
        <w:rPr>
          <w:rFonts w:ascii="Times New Roman" w:hAnsi="Times New Roman" w:cs="Times New Roman"/>
          <w:spacing w:val="0"/>
          <w:sz w:val="28"/>
          <w:szCs w:val="28"/>
        </w:rPr>
        <w:t>ную помощь можно получить в спе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циализированных госуда</w:t>
      </w:r>
      <w:r w:rsidR="000D0B67">
        <w:rPr>
          <w:rFonts w:ascii="Times New Roman" w:hAnsi="Times New Roman" w:cs="Times New Roman"/>
          <w:spacing w:val="0"/>
          <w:sz w:val="28"/>
          <w:szCs w:val="28"/>
        </w:rPr>
        <w:t>рственных центрах социально-пси</w:t>
      </w:r>
      <w:r w:rsidRPr="00070E53">
        <w:rPr>
          <w:rFonts w:ascii="Times New Roman" w:hAnsi="Times New Roman" w:cs="Times New Roman"/>
          <w:spacing w:val="0"/>
          <w:sz w:val="28"/>
          <w:szCs w:val="28"/>
        </w:rPr>
        <w:t>хологической помощи.</w:t>
      </w:r>
    </w:p>
    <w:p w:rsidR="00070E53" w:rsidRDefault="00070E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971DFE" w:rsidRDefault="00971DFE" w:rsidP="00070E53">
      <w:pPr>
        <w:pStyle w:val="20"/>
        <w:shd w:val="clear" w:color="auto" w:fill="auto"/>
        <w:spacing w:after="0" w:line="240" w:lineRule="auto"/>
        <w:rPr>
          <w:color w:val="7030A0"/>
          <w:spacing w:val="0"/>
          <w:sz w:val="40"/>
          <w:szCs w:val="40"/>
        </w:rPr>
      </w:pPr>
      <w:r>
        <w:rPr>
          <w:noProof/>
          <w:color w:val="7030A0"/>
          <w:spacing w:val="0"/>
          <w:sz w:val="40"/>
          <w:szCs w:val="40"/>
          <w:lang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-662940</wp:posOffset>
            </wp:positionV>
            <wp:extent cx="7439025" cy="10534650"/>
            <wp:effectExtent l="19050" t="0" r="9525" b="0"/>
            <wp:wrapNone/>
            <wp:docPr id="5" name="Рисунок 5" descr="https://ds04.infourok.ru/uploads/ex/0bfb/00092032-08e97251/hello_html_7f7f9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bfb/00092032-08e97251/hello_html_7f7f9df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785" w:rsidRPr="00EA6EF2" w:rsidRDefault="003522AE" w:rsidP="00070E53">
      <w:pPr>
        <w:pStyle w:val="20"/>
        <w:shd w:val="clear" w:color="auto" w:fill="auto"/>
        <w:spacing w:after="0" w:line="240" w:lineRule="auto"/>
        <w:rPr>
          <w:color w:val="7030A0"/>
          <w:spacing w:val="0"/>
          <w:sz w:val="40"/>
          <w:szCs w:val="40"/>
        </w:rPr>
      </w:pPr>
      <w:r w:rsidRPr="00EA6EF2">
        <w:rPr>
          <w:color w:val="7030A0"/>
          <w:spacing w:val="0"/>
          <w:sz w:val="40"/>
          <w:szCs w:val="40"/>
        </w:rPr>
        <w:t>Памятка для родителей</w:t>
      </w:r>
    </w:p>
    <w:p w:rsidR="00EA6EF2" w:rsidRPr="00070E53" w:rsidRDefault="00EA6EF2" w:rsidP="00070E53">
      <w:pPr>
        <w:pStyle w:val="20"/>
        <w:shd w:val="clear" w:color="auto" w:fill="auto"/>
        <w:spacing w:after="0" w:line="240" w:lineRule="auto"/>
        <w:rPr>
          <w:spacing w:val="0"/>
          <w:sz w:val="28"/>
          <w:szCs w:val="28"/>
        </w:rPr>
      </w:pPr>
    </w:p>
    <w:p w:rsidR="002A6785" w:rsidRPr="00070E53" w:rsidRDefault="003522AE" w:rsidP="00EA6EF2">
      <w:pPr>
        <w:pStyle w:val="30"/>
        <w:numPr>
          <w:ilvl w:val="0"/>
          <w:numId w:val="2"/>
        </w:numPr>
        <w:shd w:val="clear" w:color="auto" w:fill="auto"/>
        <w:spacing w:before="0" w:after="240" w:line="240" w:lineRule="auto"/>
        <w:ind w:left="714" w:right="40" w:hanging="357"/>
        <w:rPr>
          <w:sz w:val="28"/>
          <w:szCs w:val="28"/>
        </w:rPr>
      </w:pPr>
      <w:r w:rsidRPr="00070E53">
        <w:rPr>
          <w:sz w:val="28"/>
          <w:szCs w:val="28"/>
        </w:rPr>
        <w:t>Проявление эмоциональной отзывчивости детей зависит от практического примера взр</w:t>
      </w:r>
      <w:r w:rsidR="000D0B67">
        <w:rPr>
          <w:sz w:val="28"/>
          <w:szCs w:val="28"/>
        </w:rPr>
        <w:t>ослого. Поступай так, как ты хо</w:t>
      </w:r>
      <w:r w:rsidRPr="00070E53">
        <w:rPr>
          <w:sz w:val="28"/>
          <w:szCs w:val="28"/>
        </w:rPr>
        <w:t>чешь, чтобы поступал твой ребенок.</w:t>
      </w:r>
    </w:p>
    <w:p w:rsidR="002A6785" w:rsidRPr="00070E53" w:rsidRDefault="003522AE" w:rsidP="00EA6EF2">
      <w:pPr>
        <w:pStyle w:val="30"/>
        <w:numPr>
          <w:ilvl w:val="0"/>
          <w:numId w:val="2"/>
        </w:numPr>
        <w:shd w:val="clear" w:color="auto" w:fill="auto"/>
        <w:spacing w:before="0" w:after="240" w:line="240" w:lineRule="auto"/>
        <w:ind w:left="714" w:right="40" w:hanging="357"/>
        <w:rPr>
          <w:sz w:val="28"/>
          <w:szCs w:val="28"/>
        </w:rPr>
      </w:pPr>
      <w:r w:rsidRPr="00070E53">
        <w:rPr>
          <w:sz w:val="28"/>
          <w:szCs w:val="28"/>
        </w:rPr>
        <w:t>Уделяйте ежедневное внимание общению с ребенком на морально-этические темы.</w:t>
      </w:r>
    </w:p>
    <w:p w:rsidR="002A6785" w:rsidRPr="00070E53" w:rsidRDefault="003522AE" w:rsidP="00EA6EF2">
      <w:pPr>
        <w:pStyle w:val="30"/>
        <w:numPr>
          <w:ilvl w:val="0"/>
          <w:numId w:val="2"/>
        </w:numPr>
        <w:shd w:val="clear" w:color="auto" w:fill="auto"/>
        <w:spacing w:before="0" w:after="240" w:line="240" w:lineRule="auto"/>
        <w:ind w:left="714" w:right="40" w:hanging="357"/>
        <w:rPr>
          <w:sz w:val="28"/>
          <w:szCs w:val="28"/>
        </w:rPr>
      </w:pPr>
      <w:r w:rsidRPr="00070E53">
        <w:rPr>
          <w:sz w:val="28"/>
          <w:szCs w:val="28"/>
        </w:rPr>
        <w:t>Разбирайте наглядные ситуации негуманного обращения с животными.</w:t>
      </w:r>
    </w:p>
    <w:p w:rsidR="002A6785" w:rsidRPr="00070E53" w:rsidRDefault="003522AE" w:rsidP="00EA6EF2">
      <w:pPr>
        <w:pStyle w:val="30"/>
        <w:numPr>
          <w:ilvl w:val="0"/>
          <w:numId w:val="2"/>
        </w:numPr>
        <w:shd w:val="clear" w:color="auto" w:fill="auto"/>
        <w:spacing w:before="0" w:after="240" w:line="240" w:lineRule="auto"/>
        <w:ind w:left="714" w:right="40" w:hanging="357"/>
        <w:rPr>
          <w:sz w:val="28"/>
          <w:szCs w:val="28"/>
        </w:rPr>
      </w:pPr>
      <w:r w:rsidRPr="00070E53">
        <w:rPr>
          <w:sz w:val="28"/>
          <w:szCs w:val="28"/>
        </w:rPr>
        <w:t>Старайтесь несколько р</w:t>
      </w:r>
      <w:r w:rsidR="000D0B67">
        <w:rPr>
          <w:sz w:val="28"/>
          <w:szCs w:val="28"/>
        </w:rPr>
        <w:t>аз в неделю просматривать мульт</w:t>
      </w:r>
      <w:r w:rsidRPr="00070E53">
        <w:rPr>
          <w:sz w:val="28"/>
          <w:szCs w:val="28"/>
        </w:rPr>
        <w:t>фильмы, вызывающие эмоциональную отзывчивость ребенка на чувства героя.</w:t>
      </w:r>
    </w:p>
    <w:p w:rsidR="002A6785" w:rsidRPr="00070E53" w:rsidRDefault="003522AE" w:rsidP="00EA6EF2">
      <w:pPr>
        <w:pStyle w:val="30"/>
        <w:numPr>
          <w:ilvl w:val="0"/>
          <w:numId w:val="2"/>
        </w:numPr>
        <w:shd w:val="clear" w:color="auto" w:fill="auto"/>
        <w:spacing w:before="0" w:after="240" w:line="240" w:lineRule="auto"/>
        <w:ind w:left="714" w:right="40" w:hanging="357"/>
        <w:rPr>
          <w:sz w:val="28"/>
          <w:szCs w:val="28"/>
        </w:rPr>
      </w:pPr>
      <w:r w:rsidRPr="00070E53">
        <w:rPr>
          <w:sz w:val="28"/>
          <w:szCs w:val="28"/>
        </w:rPr>
        <w:t>Читайте сказки, беседуйте по их содержанию, просите, что</w:t>
      </w:r>
      <w:r w:rsidRPr="00070E53">
        <w:rPr>
          <w:sz w:val="28"/>
          <w:szCs w:val="28"/>
        </w:rPr>
        <w:softHyphen/>
        <w:t>бы ребенок выражал свое отношение к персонажам сказки.</w:t>
      </w:r>
    </w:p>
    <w:p w:rsidR="002A6785" w:rsidRPr="00070E53" w:rsidRDefault="003522AE" w:rsidP="00EA6EF2">
      <w:pPr>
        <w:pStyle w:val="30"/>
        <w:numPr>
          <w:ilvl w:val="0"/>
          <w:numId w:val="2"/>
        </w:numPr>
        <w:shd w:val="clear" w:color="auto" w:fill="auto"/>
        <w:spacing w:before="0" w:after="240" w:line="240" w:lineRule="auto"/>
        <w:ind w:left="714" w:right="40" w:hanging="357"/>
        <w:rPr>
          <w:sz w:val="28"/>
          <w:szCs w:val="28"/>
        </w:rPr>
      </w:pPr>
      <w:r w:rsidRPr="00070E53">
        <w:rPr>
          <w:sz w:val="28"/>
          <w:szCs w:val="28"/>
        </w:rPr>
        <w:t>Создавайте проблемные</w:t>
      </w:r>
      <w:r w:rsidR="000D0B67">
        <w:rPr>
          <w:sz w:val="28"/>
          <w:szCs w:val="28"/>
        </w:rPr>
        <w:t xml:space="preserve"> ситуации, которые будут способ</w:t>
      </w:r>
      <w:r w:rsidRPr="00070E53">
        <w:rPr>
          <w:sz w:val="28"/>
          <w:szCs w:val="28"/>
        </w:rPr>
        <w:t>ствовать развитию эмоциональной отзывчивости ребенка на чувства окружающих.</w:t>
      </w:r>
      <w:r w:rsidR="00EA6EF2">
        <w:rPr>
          <w:sz w:val="28"/>
          <w:szCs w:val="28"/>
        </w:rPr>
        <w:t xml:space="preserve"> </w:t>
      </w:r>
      <w:r w:rsidRPr="00070E53">
        <w:rPr>
          <w:sz w:val="28"/>
          <w:szCs w:val="28"/>
        </w:rPr>
        <w:t>Про</w:t>
      </w:r>
      <w:r w:rsidR="000D0B67">
        <w:rPr>
          <w:sz w:val="28"/>
          <w:szCs w:val="28"/>
        </w:rPr>
        <w:t>являйте сами максимум доброжела</w:t>
      </w:r>
      <w:r w:rsidRPr="00070E53">
        <w:rPr>
          <w:sz w:val="28"/>
          <w:szCs w:val="28"/>
        </w:rPr>
        <w:t>тельности по отношению к окружающим людям, не заводите скандалы при ребенке.</w:t>
      </w:r>
    </w:p>
    <w:p w:rsidR="002A6785" w:rsidRPr="00070E53" w:rsidRDefault="003522AE" w:rsidP="00EA6EF2">
      <w:pPr>
        <w:pStyle w:val="30"/>
        <w:numPr>
          <w:ilvl w:val="0"/>
          <w:numId w:val="2"/>
        </w:numPr>
        <w:shd w:val="clear" w:color="auto" w:fill="auto"/>
        <w:spacing w:before="0" w:after="240" w:line="240" w:lineRule="auto"/>
        <w:ind w:left="714" w:right="40" w:hanging="357"/>
        <w:rPr>
          <w:sz w:val="28"/>
          <w:szCs w:val="28"/>
        </w:rPr>
      </w:pPr>
      <w:r w:rsidRPr="00070E53">
        <w:rPr>
          <w:sz w:val="28"/>
          <w:szCs w:val="28"/>
        </w:rPr>
        <w:t>Окружайте ребенка добротой и лаской (по совету психоло</w:t>
      </w:r>
      <w:r w:rsidRPr="00070E53">
        <w:rPr>
          <w:sz w:val="28"/>
          <w:szCs w:val="28"/>
        </w:rPr>
        <w:softHyphen/>
        <w:t>гов, за день необходимо обнять ребенка не менее 12 раз).</w:t>
      </w:r>
    </w:p>
    <w:p w:rsidR="002A6785" w:rsidRPr="00070E53" w:rsidRDefault="003522AE" w:rsidP="00EA6EF2">
      <w:pPr>
        <w:pStyle w:val="30"/>
        <w:numPr>
          <w:ilvl w:val="0"/>
          <w:numId w:val="2"/>
        </w:numPr>
        <w:shd w:val="clear" w:color="auto" w:fill="auto"/>
        <w:spacing w:before="0" w:after="240" w:line="240" w:lineRule="auto"/>
        <w:ind w:left="714" w:right="40" w:hanging="357"/>
        <w:rPr>
          <w:sz w:val="28"/>
          <w:szCs w:val="28"/>
        </w:rPr>
      </w:pPr>
      <w:r w:rsidRPr="00070E53">
        <w:rPr>
          <w:sz w:val="28"/>
          <w:szCs w:val="28"/>
        </w:rPr>
        <w:t>Рассматривайте иллю</w:t>
      </w:r>
      <w:r w:rsidR="000D0B67">
        <w:rPr>
          <w:sz w:val="28"/>
          <w:szCs w:val="28"/>
        </w:rPr>
        <w:t>страции с различными эмоциональ</w:t>
      </w:r>
      <w:r w:rsidRPr="00070E53">
        <w:rPr>
          <w:sz w:val="28"/>
          <w:szCs w:val="28"/>
        </w:rPr>
        <w:t>ными состояниями людей (грустный, веселый, обиженный и т. д.). Задавайте вопросы такого характера: «Что можно из</w:t>
      </w:r>
      <w:r w:rsidRPr="00070E53">
        <w:rPr>
          <w:sz w:val="28"/>
          <w:szCs w:val="28"/>
        </w:rPr>
        <w:softHyphen/>
        <w:t>менить, чтобы он перестал грустить, обижаться, плакать? Тебе нравится, когда люди веселые? Как ты думаешь, почему они веселые?»</w:t>
      </w:r>
    </w:p>
    <w:p w:rsidR="002A6785" w:rsidRPr="00070E53" w:rsidRDefault="003522AE" w:rsidP="00EA6EF2">
      <w:pPr>
        <w:pStyle w:val="30"/>
        <w:numPr>
          <w:ilvl w:val="0"/>
          <w:numId w:val="2"/>
        </w:numPr>
        <w:shd w:val="clear" w:color="auto" w:fill="auto"/>
        <w:spacing w:before="0" w:after="240" w:line="240" w:lineRule="auto"/>
        <w:ind w:left="714" w:right="40" w:hanging="357"/>
        <w:rPr>
          <w:sz w:val="28"/>
          <w:szCs w:val="28"/>
        </w:rPr>
      </w:pPr>
      <w:r w:rsidRPr="00070E53">
        <w:rPr>
          <w:sz w:val="28"/>
          <w:szCs w:val="28"/>
        </w:rPr>
        <w:t>Показывайте детям практическим примером, что пожилым людям, детям необходимо помогать (</w:t>
      </w:r>
      <w:r w:rsidR="000D0B67">
        <w:rPr>
          <w:sz w:val="28"/>
          <w:szCs w:val="28"/>
        </w:rPr>
        <w:t xml:space="preserve">уступить место в транспорте, </w:t>
      </w:r>
      <w:r w:rsidRPr="00070E53">
        <w:rPr>
          <w:sz w:val="28"/>
          <w:szCs w:val="28"/>
        </w:rPr>
        <w:t>перевести через дорогу, подать руку при выходе из автобуса и т. д.).</w:t>
      </w:r>
    </w:p>
    <w:p w:rsidR="002A6785" w:rsidRPr="00070E53" w:rsidRDefault="003522AE" w:rsidP="00EA6EF2">
      <w:pPr>
        <w:pStyle w:val="30"/>
        <w:numPr>
          <w:ilvl w:val="0"/>
          <w:numId w:val="2"/>
        </w:numPr>
        <w:shd w:val="clear" w:color="auto" w:fill="auto"/>
        <w:spacing w:before="0" w:after="240" w:line="240" w:lineRule="auto"/>
        <w:ind w:left="714" w:right="20" w:hanging="357"/>
        <w:rPr>
          <w:sz w:val="28"/>
          <w:szCs w:val="28"/>
        </w:rPr>
      </w:pPr>
      <w:r w:rsidRPr="00070E53">
        <w:rPr>
          <w:sz w:val="28"/>
          <w:szCs w:val="28"/>
        </w:rPr>
        <w:t>Каждый день говорите о</w:t>
      </w:r>
      <w:r w:rsidR="000D0B67">
        <w:rPr>
          <w:sz w:val="28"/>
          <w:szCs w:val="28"/>
        </w:rPr>
        <w:t xml:space="preserve"> своих чувствах к ребенку, выра</w:t>
      </w:r>
      <w:r w:rsidRPr="00070E53">
        <w:rPr>
          <w:sz w:val="28"/>
          <w:szCs w:val="28"/>
        </w:rPr>
        <w:t>жайте их: «Солнышко мое, пр</w:t>
      </w:r>
      <w:r w:rsidR="000D0B67">
        <w:rPr>
          <w:sz w:val="28"/>
          <w:szCs w:val="28"/>
        </w:rPr>
        <w:t>осыпайся, я так по тебе соскучи</w:t>
      </w:r>
      <w:r w:rsidRPr="00070E53">
        <w:rPr>
          <w:sz w:val="28"/>
          <w:szCs w:val="28"/>
        </w:rPr>
        <w:t>лась, радость моя, мне без тебя скучно».</w:t>
      </w:r>
    </w:p>
    <w:p w:rsidR="002A6785" w:rsidRPr="00070E53" w:rsidRDefault="003522AE" w:rsidP="00EA6EF2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070E53">
        <w:rPr>
          <w:sz w:val="28"/>
          <w:szCs w:val="28"/>
        </w:rPr>
        <w:t>Играйте в словесные игры «Хорошо — плохо», задавая вопросы по ходу ситуации. Таким образом</w:t>
      </w:r>
      <w:r w:rsidR="00EA6EF2">
        <w:rPr>
          <w:sz w:val="28"/>
          <w:szCs w:val="28"/>
        </w:rPr>
        <w:t>,</w:t>
      </w:r>
      <w:r w:rsidRPr="00070E53">
        <w:rPr>
          <w:sz w:val="28"/>
          <w:szCs w:val="28"/>
        </w:rPr>
        <w:t xml:space="preserve"> в игровой форме вы формируете отношение ребенка к окружающим.</w:t>
      </w:r>
    </w:p>
    <w:p w:rsidR="002A6785" w:rsidRPr="00070E53" w:rsidRDefault="002A6785" w:rsidP="00070E53">
      <w:pPr>
        <w:rPr>
          <w:rFonts w:ascii="Times New Roman" w:hAnsi="Times New Roman" w:cs="Times New Roman"/>
          <w:sz w:val="28"/>
          <w:szCs w:val="28"/>
        </w:rPr>
      </w:pPr>
    </w:p>
    <w:sectPr w:rsidR="002A6785" w:rsidRPr="00070E53" w:rsidSect="00971DFE">
      <w:pgSz w:w="11909" w:h="16838" w:code="9"/>
      <w:pgMar w:top="1134" w:right="1304" w:bottom="1134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B7" w:rsidRDefault="00A81DB7" w:rsidP="002A6785">
      <w:r>
        <w:separator/>
      </w:r>
    </w:p>
  </w:endnote>
  <w:endnote w:type="continuationSeparator" w:id="1">
    <w:p w:rsidR="00A81DB7" w:rsidRDefault="00A81DB7" w:rsidP="002A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B7" w:rsidRDefault="00A81DB7"/>
  </w:footnote>
  <w:footnote w:type="continuationSeparator" w:id="1">
    <w:p w:rsidR="00A81DB7" w:rsidRDefault="00A81D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690"/>
      </v:shape>
    </w:pict>
  </w:numPicBullet>
  <w:abstractNum w:abstractNumId="0">
    <w:nsid w:val="00F43C56"/>
    <w:multiLevelType w:val="hybridMultilevel"/>
    <w:tmpl w:val="EA42A9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F2F50"/>
    <w:multiLevelType w:val="multilevel"/>
    <w:tmpl w:val="7542C4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A6785"/>
    <w:rsid w:val="00070E53"/>
    <w:rsid w:val="000D0B67"/>
    <w:rsid w:val="002A6785"/>
    <w:rsid w:val="003522AE"/>
    <w:rsid w:val="00362483"/>
    <w:rsid w:val="005B7847"/>
    <w:rsid w:val="008D6291"/>
    <w:rsid w:val="00971DFE"/>
    <w:rsid w:val="00A81DB7"/>
    <w:rsid w:val="00EA6EF2"/>
    <w:rsid w:val="00F75E7A"/>
    <w:rsid w:val="00FB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7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78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A678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TimesNewRoman10pt0pt">
    <w:name w:val="Основной текст + Times New Roman;10 pt;Интервал 0 pt"/>
    <w:basedOn w:val="a4"/>
    <w:rsid w:val="002A67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5pt0pt">
    <w:name w:val="Основной текст + 9;5 pt;Курсив;Интервал 0 pt"/>
    <w:basedOn w:val="a4"/>
    <w:rsid w:val="002A6785"/>
    <w:rPr>
      <w:i/>
      <w:iCs/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67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2A6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orbel95pt0pt">
    <w:name w:val="Основной текст (3) + Corbel;9;5 pt;Курсив;Интервал 0 pt"/>
    <w:basedOn w:val="3"/>
    <w:rsid w:val="002A6785"/>
    <w:rPr>
      <w:rFonts w:ascii="Corbel" w:eastAsia="Corbel" w:hAnsi="Corbel" w:cs="Corbel"/>
      <w:i/>
      <w:iCs/>
      <w:color w:val="000000"/>
      <w:spacing w:val="-1"/>
      <w:w w:val="100"/>
      <w:position w:val="0"/>
      <w:sz w:val="19"/>
      <w:szCs w:val="19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2A6785"/>
    <w:pPr>
      <w:shd w:val="clear" w:color="auto" w:fill="FFFFFF"/>
      <w:spacing w:line="307" w:lineRule="exact"/>
      <w:jc w:val="center"/>
    </w:pPr>
    <w:rPr>
      <w:rFonts w:ascii="Corbel" w:eastAsia="Corbel" w:hAnsi="Corbel" w:cs="Corbel"/>
      <w:spacing w:val="1"/>
      <w:sz w:val="18"/>
      <w:szCs w:val="18"/>
    </w:rPr>
  </w:style>
  <w:style w:type="paragraph" w:customStyle="1" w:styleId="20">
    <w:name w:val="Основной текст (2)"/>
    <w:basedOn w:val="a"/>
    <w:link w:val="2"/>
    <w:rsid w:val="002A678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30">
    <w:name w:val="Основной текст (3)"/>
    <w:basedOn w:val="a"/>
    <w:link w:val="3"/>
    <w:rsid w:val="002A6785"/>
    <w:pPr>
      <w:shd w:val="clear" w:color="auto" w:fill="FFFFFF"/>
      <w:spacing w:before="18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1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D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2018-02-26T08:40:00Z</cp:lastPrinted>
  <dcterms:created xsi:type="dcterms:W3CDTF">2018-02-26T06:59:00Z</dcterms:created>
  <dcterms:modified xsi:type="dcterms:W3CDTF">2018-02-26T08:44:00Z</dcterms:modified>
</cp:coreProperties>
</file>